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Департамента социального развития ХМАО - Югры от 28.02.2023 N 2-нп</w:t>
              <w:br/>
              <w:t xml:space="preserve">(ред. от 21.09.2023)</w:t>
              <w:br/>
              <w:t xml:space="preserve">"Об утверждении порядков предоставления субсидий юридическим лицам независимо от их организационно-правовой формы, индивидуальным предпринимателям"</w:t>
              <w:br/>
              <w:t xml:space="preserve">(вместе с "Порядком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услуг", "Порядком предоставления субсидии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(ДЕПСОЦРАЗВИТИЯ ЮГРЫ)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февраля 2023 г. N 2-нп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СУБСИДИЙ ЮРИДИЧЕСКИМ</w:t>
      </w:r>
    </w:p>
    <w:p>
      <w:pPr>
        <w:pStyle w:val="2"/>
        <w:jc w:val="center"/>
      </w:pPr>
      <w:r>
        <w:rPr>
          <w:sz w:val="20"/>
        </w:rPr>
        <w:t xml:space="preserve">ЛИЦАМ НЕЗАВИСИМО ОТ ИХ ОРГАНИЗАЦИОННО-ПРАВОВОЙ ФОРМЫ,</w:t>
      </w:r>
    </w:p>
    <w:p>
      <w:pPr>
        <w:pStyle w:val="2"/>
        <w:jc w:val="center"/>
      </w:pPr>
      <w:r>
        <w:rPr>
          <w:sz w:val="20"/>
        </w:rPr>
        <w:t xml:space="preserve">ИНДИВИДУАЛЬНЫМ ПРЕДПРИНИМАТЕЛЯМ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Бюджетным</w:t>
        </w:r>
      </w:hyperlink>
      <w:r>
        <w:rPr>
          <w:sz w:val="20"/>
        </w:rPr>
        <w:t xml:space="preserve"> </w:t>
      </w:r>
      <w:hyperlink w:history="0" r:id="rId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1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услуг (приложение 1).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6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Формы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</w:t>
      </w:r>
      <w:hyperlink w:history="0" w:anchor="P35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(приложение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</w:t>
      </w:r>
      <w:hyperlink w:history="0" w:anchor="P420" w:tooltip="Информация о планируемых расходах на оплату труда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планируемых расходах на оплату труда (приложение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</w:t>
      </w:r>
      <w:hyperlink w:history="0" w:anchor="P474" w:tooltip="    Акт сдачи-приемки оказанных социальных услуг от _________ 20 ___ г.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сдачи-приемки оказанных социальных услуг к договору о предоставлении социальных услуг (приложение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</w:t>
      </w:r>
      <w:hyperlink w:history="0" w:anchor="P61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оказании социальных услуг получателям социальных (приложение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</w:t>
      </w:r>
      <w:hyperlink w:history="0" w:anchor="P1049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предоставлении субсидии (приложение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</w:t>
      </w:r>
      <w:hyperlink w:history="0" w:anchor="P1086" w:tooltip="   Акт сдачи-приемки оказанных социальных услуг от _________ 20___ г. по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сдачи-приемки оказанных социальных услуг по сертификату на оплату социальных услуг (приложение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</w:t>
      </w:r>
      <w:hyperlink w:history="0" w:anchor="P117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конкурсном отборе на предоставление субсидии из бюджета Ханты-Мансийского автономного округа - Югры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которая включает в себя согласие на публикацию (размещение) в информационно-телекоммуникационной сети "Интернет" информации об организации, о подаваемой организацией заявке и об иной информации об организации, связанной с конкурсным отбором (приложение 9).</w:t>
      </w:r>
    </w:p>
    <w:p>
      <w:pPr>
        <w:pStyle w:val="0"/>
        <w:jc w:val="both"/>
      </w:pPr>
      <w:r>
        <w:rPr>
          <w:sz w:val="20"/>
        </w:rPr>
        <w:t xml:space="preserve">(пп. 1.3 в ред. </w:t>
      </w:r>
      <w:hyperlink w:history="0" r:id="rId1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1.4 - 1.7. Утратили силу. - </w:t>
      </w:r>
      <w:hyperlink w:history="0" r:id="rId1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социального развития ХМАО - Югры от 21.09.2023 N 24-нп.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Начальникам управлений социальной защиты населения, опеки и попечительства при заключении соглашений (дополнительных соглашений) в целях возмещения расходов (финансового обеспечения затрат) поставщикам социальным услугам руководствоваться </w:t>
      </w:r>
      <w:hyperlink w:history="0" w:anchor="P18" w:tooltip="1.1. Порядок предоставления субсидий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уг (приложение 1)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19" w:tooltip="1.2. Порядок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 (приложение 2).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признания утратившими силу </w:t>
      </w:r>
      <w:hyperlink w:history="0" r:id="rId15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<w:r>
          <w:rPr>
            <w:sz w:val="20"/>
            <w:color w:val="0000ff"/>
          </w:rPr>
          <w:t xml:space="preserve">приложений 3</w:t>
        </w:r>
      </w:hyperlink>
      <w:r>
        <w:rPr>
          <w:sz w:val="20"/>
        </w:rPr>
        <w:t xml:space="preserve">, </w:t>
      </w:r>
      <w:hyperlink w:history="0" r:id="rId16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596-п "О мерах по реализации государственной программы Ханты-Мансийского автономного округа - Югры "Социальное и демографическое развитие".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директора Департамента социального развития Ханты-Мансийского автономного округа - Югры.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С.В.КРУГЛОВА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pStyle w:val="0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ЮРИДИЧЕСКИМ ЛИЦАМ НЕЗАВИСИМО ОТ ИХ</w:t>
      </w:r>
    </w:p>
    <w:p>
      <w:pPr>
        <w:pStyle w:val="2"/>
        <w:jc w:val="center"/>
      </w:pPr>
      <w:r>
        <w:rPr>
          <w:sz w:val="20"/>
        </w:rPr>
        <w:t xml:space="preserve">ОРГАНИЗАЦИОННО-ПРАВОВОЙ ФОРМЫ,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ПРЕДПРИНИМАТЕЛЯМ, СОСТОЯЩИМ В РЕЕСТРЕ ПОСТАВЩИКОВ СОЦИАЛЬНЫХ</w:t>
      </w:r>
    </w:p>
    <w:p>
      <w:pPr>
        <w:pStyle w:val="2"/>
        <w:jc w:val="center"/>
      </w:pPr>
      <w:r>
        <w:rPr>
          <w:sz w:val="20"/>
        </w:rPr>
        <w:t xml:space="preserve">УСЛУГ ХАНТЫ-МАНСИЙСКОГО АВТОНОМНОГО ОКРУГА - ЮГРЫ,</w:t>
      </w:r>
    </w:p>
    <w:p>
      <w:pPr>
        <w:pStyle w:val="2"/>
        <w:jc w:val="center"/>
      </w:pPr>
      <w:r>
        <w:rPr>
          <w:sz w:val="20"/>
        </w:rPr>
        <w:t xml:space="preserve">НА ВОЗМЕЩЕНИЕ ЗАТРАТ ПО ПРЕДОСТАВЛЕНИЮ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механизм предоставления субсидии на возмещение затрат по предоставлению социальных услуг состоящим в реестре поставщиков социальных услуг Ханты-Мансийского автономного округа - Югры юридическим лицам независимо от их организационно-правовой формы, индивидуальным предпринимателям (далее соответственно - поставщики социальных услуг, автономный округ,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возмещение фактически понесенных затрат поставщиками социальных услуг при оказании получателям социальных услуг в ходе реализации регионального проекта "Старшее поколение", а также основного </w:t>
      </w:r>
      <w:hyperlink w:history="0" r:id="rId18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мероприятия 3.2</w:t>
        </w:r>
      </w:hyperlink>
      <w:r>
        <w:rPr>
          <w:sz w:val="20"/>
        </w:rPr>
        <w:t xml:space="preserve"> "Предоставление социальных услуг населению автономного округа" подпрограммы 3 "Повышение эффективности и качества оказания социальных услуг в сфере социального обслуживания" государственной программы "Социальное и демографическое развитие", утвержденной постановлением Правительства автономного округа от 31 октября 2021 года N 469-п.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Субсидия предоставляется на оказание социальных услуг в соответствии с выданными Управлениями социальной защиты населения, опеки и попечительства Департамента социального развития автономного округа (далее соответственно - Управление, Департамент) сертификатами на оплату социальных услуг; услуг по постоянному постороннему уходу за одинокими гражданами пожилого возраста и инвалидами, проживающими в автономном округе, частично или полностью утратившими способность к самообслуживанию и (или) передвижению и нуждающимися по состоянию здоровья в постоянном постороннем уходе и наблюдении, в том числе пансионатах "Резиденция для пожилых", находящихся в автономном округе; услуг по подготовке лиц, желающих принять на воспитание в свою семью ребенка, оставшегося без попечения родителей, на территории Российской Федерации (далее - сертификаты).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на оказание социальных услуг, предусмотренных индивидуальной программой предоставления социальных услуг (далее - индивидуальная программа).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Критерии отбора поставщиков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 в реестр поставщиков социальных услуг автономного округа согласно </w:t>
      </w:r>
      <w:hyperlink w:history="0" r:id="rId19" w:tooltip="Приказ Департамента социального развития ХМАО - Югры от 19.11.2014 N 20-нп (ред. от 25.07.2022) &quot;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&quot; (вместе с &quot;Порядком формирования и ведения реестра поставщиков социальных услуг Ханты-Мансийского автономного округа - Югры&quot;, &quot;Порядком формирования и ведения регистра получателей соц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участвует в выполнении государственного задания (заказа).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Требования, которым должны соответствовать поставщики социальных услуг на дату проведения проверки: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подавшему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на указанные в настоящем Порядке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в порядке межведомственного взаимодействия в соответствии с законодательством Российской Федерации в течение 2 рабочих дней с даты подачи поставщиком социальных услуг заявления о предоставлении субсидии (далее - заявление) запрашивает в отношении него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осуществляет проверку на предмет наличия либо отсутствия информации: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(Росфинмониторинг) в информационно-телекоммуникационной сети "Интернет" (в части информации о поставщике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имеет право самостоятельно представить сведения и документы, подтверждающие его соответствие требованиям, установленным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Субсидию предоставляет Департамент,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Управлением заключается дополнительное соглашение к соглашению с поставщиком социальных услуг, либо соглашение расторгается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субсидии поставщик социальных услуг представляет в Управление по месту оказания социальных услуг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35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социальных услуг, связанной с отбором, по форме согласно приложению 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согласно приложению 2 к типовой форме соглашения, утвержденного приказом Департамента финансов автономного округа;</w:t>
      </w:r>
    </w:p>
    <w:p>
      <w:pPr>
        <w:pStyle w:val="0"/>
        <w:spacing w:before="200" w:line-rule="auto"/>
        <w:ind w:firstLine="540"/>
        <w:jc w:val="both"/>
      </w:pPr>
      <w:hyperlink w:history="0" w:anchor="P420" w:tooltip="Информация о планируемых расходах на оплату труда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планируемых расходах на оплату труда с начислениями на выплаты по оплате труда работников, непосредственно оказывающих социальные услуги,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Департаментом. Поставщик социальных услуг обязан не менее 75 процентов общего объема субсидии направлять на оплату труда с начислениями работникам, непосредственно оказывающим социальные услуги, по форме согласно приложению 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оказание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субсидии, указанной в </w:t>
      </w:r>
      <w:hyperlink w:history="0" w:anchor="P59" w:tooltip="2.1. Субсидия предоставляется на оказание социальных услуг в соответствии с выданными Управлениями социальной защиты населения, опеки и попечительства Департамента социального развития автономного округа (далее соответственно - Управление, Департамент) сертификатами на оплату социальных услуг; услуг по постоянному постороннему уходу за одинокими гражданами пожилого возраста и инвалидами, проживающими в автономном округе, частично или полностью утратившими способность к самообслуживанию и (или) передвижен...">
        <w:r>
          <w:rPr>
            <w:sz w:val="20"/>
            <w:color w:val="0000ff"/>
          </w:rPr>
          <w:t xml:space="preserve">подпункте 2.1 пункта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7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нсультантПлюс}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086" w:tooltip="   Акт сдачи-приемки оказанных социальных услуг от _________ 20___ г. по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сдачи-приемки оказанных социальных услуг по сертификату на оплату социальных услуг по форме согласно приложению 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наличие в штате специалистов, соответствующих требованиям, предусмотренным </w:t>
      </w:r>
      <w:hyperlink w:history="0" r:id="rId29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от 27 июля 2010 года N 193-ФЗ "Об альтернативной процедуре урегулирования споров с участием посредника (процедуре медиации)", при оплате услуг по оказанию помощи семьям для разрешения конфликтных ситуаций по технологии медиации;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субсидии, указанной в </w:t>
      </w:r>
      <w:hyperlink w:history="0" w:anchor="P60" w:tooltip="2.2. Субсидия предоставляется на оказание социальных услуг, предусмотренных индивидуальной программой предоставления социальных услуг (далее - индивидуальная программа).">
        <w:r>
          <w:rPr>
            <w:sz w:val="20"/>
            <w:color w:val="0000ff"/>
          </w:rPr>
          <w:t xml:space="preserve">подпункте 2.2 пункта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0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нсультантПлюс}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61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оказании социальных услуг получателям социальных услуг, по форме согласно приложению 6 к настоящему приказу (в том числе в электронном виде);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w:anchor="P474" w:tooltip="    Акт сдачи-приемки оказанных социальных услуг от _________ 20 ___ г.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сдачи-приемки оказанных социальных услуг к договору о предоставлении социальных услуг по форме согласно приложению 5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поставщику социальных услуг осуществляется на основании документов, указанных в настоящем пункте и предоставленных не позднее месяца, следующего за месяцем, в котором оказаны социальные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поставщиков социальных услуг для предоставления субсидии осуществляется посредством запроса предложений (заявлений), исходя из их соответствия критериям отбора, предусмотренным </w:t>
      </w:r>
      <w:hyperlink w:history="0" w:anchor="P61" w:tooltip="3. Критерии отбора поставщиков социальных услуг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5 числа месяца, следующего за отчетным, объявление о проведении отбора на предоставление субсидии (далее - объявление) с указанием информации, предусмотренной </w:t>
      </w:r>
      <w:hyperlink w:history="0" r:id="rId3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размещается на едином портале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поставщик социальных услуг представляет в Управление посредством единого портала, открытой части государственной информационной системы Ханты-Мансийского автономного округа - Югры "Прикладное программное обеспечение "Автоматизированная система обработки информации" (далее - Портал социальных услуг), непосредственно, по почте, электронной почте в течение 30 календарных дней со дня размещения объявления.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в течение 1 рабочего дня со дня поступления документов (в том числе посредством Портала социальных услуг),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регистрирует их и направляет уведомление об их регистрации поставщику социальных услуг на электронный адрес, указанный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 окончания приема документов,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проверяет соответствие поставщика социальных услуг критериям отбора, указанным в </w:t>
      </w:r>
      <w:hyperlink w:history="0" w:anchor="P61" w:tooltip="3. Критерии отбора поставщиков социальных услуг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а также наличие и достоверность документов,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принимает решение о предоставлении (об отказе в предоставлении) субсидии соответствующим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субсидии поставщикам социальных услуг (отклонение заявлений)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поставщиками социальных услуг документов,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требованиям, определенным в соответствии с </w:t>
      </w:r>
      <w:hyperlink w:history="0" r:id="rId3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поставщиком социальных услуг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поставщиков социальных услуг требованиям, установленным </w:t>
      </w:r>
      <w:hyperlink w:history="0" w:anchor="P61" w:tooltip="3. Критерии отбора поставщиков социальных услуг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Управление документов,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позднее 30 календарных дней со дня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получателю социальных услуг, не предусмотренных сертификатами, не указанных в его индивидуальной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указанных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позднее месяца, следующего за месяцем, в котором оказаны социальные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в течение 1 рабочего дня со дня принятия решения, указанного в </w:t>
      </w:r>
      <w:hyperlink w:history="0" w:anchor="P113" w:tooltip="Управление в течение 10 рабочих дней со дня окончания приема документов, указанных в пункте 7 настоящего Порядка, проверяет соответствие поставщика социальных услуг критериям отбора, указанным в пункте 3 настоящего Порядка, а также наличие и достоверность документов, указанных в пункте 7 настоящего Порядка, и принимает решение о предоставлении (об отказе в предоставлении) субсидии соответствующим приказом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При принятии решения об отказе в предоставлении субсидии направляет поставщику социальных услуг по почте, на электронный адрес или посредством Портала социальных услуг документы, указанные в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на доработку с </w:t>
      </w:r>
      <w:hyperlink w:history="0" w:anchor="P1049" w:tooltip="                                Уведомление">
        <w:r>
          <w:rPr>
            <w:sz w:val="20"/>
            <w:color w:val="0000ff"/>
          </w:rPr>
          <w:t xml:space="preserve">уведомлением</w:t>
        </w:r>
      </w:hyperlink>
      <w:r>
        <w:rPr>
          <w:sz w:val="20"/>
        </w:rPr>
        <w:t xml:space="preserve"> об отказе в предоставлении субсидии по форме согласно приложению 7 к настоящему приказу.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в течение 10 рабочих дней со дня получения уведомления об отказе в предоставлении субсидии дорабатывает документы с учетом замечаний, изложенных в уведомлении, и повторно представляет в Управление новое заявление с доработанными документами по почте, электронной почте, посредством единого портала, Портала социальных услуг. Указанные документы регистрируются как вновь поданные и при повторном отказе </w:t>
      </w:r>
      <w:hyperlink w:history="0" w:anchor="P118" w:tooltip="представление в Управление документов, указанных в пункте 7 настоящего Порядка, позднее 30 календарных дней со дня размещения объявления;">
        <w:r>
          <w:rPr>
            <w:sz w:val="20"/>
            <w:color w:val="0000ff"/>
          </w:rPr>
          <w:t xml:space="preserve">абзац пятый пункта 10</w:t>
        </w:r>
      </w:hyperlink>
      <w:r>
        <w:rPr>
          <w:sz w:val="20"/>
        </w:rPr>
        <w:t xml:space="preserve"> настоящего Порядка не учитывается.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При принятии решения о предоставлении субсидии Управление в течение 1 рабочего дня со дня утверждения приказа о предоставлении субсидии направляет (нарочно или почтовым отправлением с уведомлением, по адресу, указанному в заявлении или посредством Портала социальных услуг) соглашение.</w:t>
      </w:r>
    </w:p>
    <w:p>
      <w:pPr>
        <w:pStyle w:val="0"/>
        <w:jc w:val="both"/>
      </w:pPr>
      <w:r>
        <w:rPr>
          <w:sz w:val="20"/>
        </w:rPr>
        <w:t xml:space="preserve">(пп. 11.2 в ред. </w:t>
      </w:r>
      <w:hyperlink w:history="0" r:id="rId4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результатах рассмотрения заявлений в течение 3 рабочих дней после утверждения приказа, размещается на едином портале (в системе "Электронный бюджет") или на ином сайте, на котором обеспечивается проведение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Соглашение, форма которого утверждена приказом Департамента финансов автономного округа и размещена на официальном сайте Департамента в разделе "В помощь негосударственным поставщикам социальных услуг", заключается в государственной информационной системе "Региональный электронный бюджет" (далее - информационная система) в течение 1 рабочего дня со дня утверждения приказа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 данное взаимодействие осуществляется с применением документооборота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Поставщик социальных услуг в течение 3 рабочих дней со дня получения соглашения нарочно, посредством почтовой связи, Портала социальных услуг подписывает его и направляет в адрес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социального развития ХМАО - Югры от 21.09.2023 N 24-нп.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субсидии поставщику социальных услуг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= ((P1 + ... + Pn) - (O1 + ... + On)),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- размер компенсации в форме субсидии i-му поставщику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P1...n - стоимость социальных услуг, оказанных в соответствии с договором о предоставлении социальных услуг и индивидуальной программой n-го получателя социальных услуг,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автономном округе на аналогичные услуги для организаций социального обслуживания автономного округа, при расчете размера компенсации в форме субсидии применяются тарифы, установленные в автономном округе для организаций социального обслуживания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O1...n - стоимость социальных услуг, оказанных в соответствии с договором о предоставлении социальных услуг и индивидуальной программой, оплаченная n-м получателем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путем перечисления денежных средств на расчетный счет поставщика социальных услуг, открытый ему в учреждениях Центрального банка Российской Федерации или кредитных организациях, в течение 5 рабочих дней со дня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фактическое количество обслуженных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w:history="0" r:id="rId4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нарушения поставщиком социальных услуг условий предоставления субсидии, выявленных в том числе по фактам проверок и мониторингов достижения результатов предоставления субсидии,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контроля, а также в случае недостижения значений результата использования субсидии, Управление в течение 5 рабочих дней со дня обнаружения нарушения направляет в письменной форме по почте, на электронный адрес или посредством Портала социальных услуг, поставщику социальных услуг требование о возврате субсидии. Субсидия в полном объеме подлежит возврату в бюджет автономного округа в течение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pStyle w:val="0"/>
      </w:pPr>
      <w:r>
        <w:rPr>
          <w:sz w:val="20"/>
        </w:rPr>
      </w:r>
    </w:p>
    <w:bookmarkStart w:id="162" w:name="P162"/>
    <w:bookmarkEnd w:id="16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ПРЕДОСТАВЛЕНИЕМ СОЦИАЛЬНЫХ УСЛУГ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- Организации, автономный округ,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 - исполнителям общественно полезных услуг субсидия предоставляется на срок не менее 2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ходе реализации основного </w:t>
      </w:r>
      <w:hyperlink w:history="0" r:id="rId50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мероприятия 3.2</w:t>
        </w:r>
      </w:hyperlink>
      <w:r>
        <w:rPr>
          <w:sz w:val="20"/>
        </w:rPr>
        <w:t xml:space="preserve"> "Предоставление социальных услуг населению автономного округа" подпрограммы 3 "Повышение эффективности и качества оказания социальных услуг в сфере социального обслуживания"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Организациям субсидии осуществляется за счет средств бюджета автономного округа на соответствующий финансовый год и плановый период в пределах бюджетных ассигнований и лимитов бюджетных обязательств, утвержденных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 социальной защиты населения, опеки и попечительства Департамента, находящимся по месту предоставления социальных услуг (далее - Управление), по форме, утвержденной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Плановый объем субсидии, предоставляемой из бюджета автономного округа Организации на финансовое обеспечение затрат, связанных с предоставлением социальных услуг в сфере социального обслуживания (кроме срочных социальных услуг),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7049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Sy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объем i-й социальной услуги в соответствии с </w:t>
      </w:r>
      <w:hyperlink w:history="0" r:id="rId53" w:tooltip="Закон ХМАО - Югры от 19.11.2014 N 93-оз (ред. от 17.02.2023) &quot;Об утверждении перечня социальных услуг, предоставляемых поставщиками социальных услуг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социальных услуг, утвержденным Законом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sy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предельные максимальные </w:t>
      </w:r>
      <w:hyperlink w:history="0" r:id="rId54" w:tooltip="Приказ Региональной службы по тарифам ХМАО - Югры от 13.12.2022 N 127-нп (ред. от 19.09.2023) &quot;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 на социальные услуги, утвержденные приказом Региональной службы по тарифам автономного округа "Об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 - величина платы получателей социальных услуг в сфере социального обслуживания, рассчитанная исходя из тарифов на социальные услуги, предоставляемые организациями социального обслуживания автономного округа, утвержденных Региональной службой по тарифам автономного округа с учетом права граждан на предоставление социальных услуг бесплатно и на условиях полной или частичной оплаты.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Плановый объем субсидии, предоставляемой из бюджета автономного округа Организации на финансовое обеспечение затрат, связанных с предоставлением срочных социальных услуг,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343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ср - объем субсидии, предоставляемой из бюджета автономного округа Организации на финансовое обеспечение затрат, связанных с предоставлением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Псрi - количество i-х срочных социальных услуг, планируемое для оказания получателям социальных услуг за период, на который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sy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предельные максимальные </w:t>
      </w:r>
      <w:hyperlink w:history="0" r:id="rId56" w:tooltip="Приказ Региональной службы по тарифам ХМАО - Югры от 13.12.2022 N 127-нп (ред. от 19.09.2023) &quot;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 на социальные услуги, утвержденные приказом Региональной службы по тарифам автономного округа "Об установлении предельных максимальных тарифов на социальные услуги, предоставляемые организациями социального обслуживания Ханты-Мансийского автономного округа - Югры".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вправе участвовать в конкурсе, если отвечает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социального развития ХМАО - Югры от 21.09.2023 N 24-нп;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цели и задачи, содержащиеся в уставе Организации, соответствуют требованиям </w:t>
      </w:r>
      <w:hyperlink w:history="0" r:id="rId58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автономного округа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на территории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 рабочего дня со дня подачи заявки на конкурс проверяет Организацию на соответствие указанным критериям.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Обязательные условия для Организаций, заключивших соглашение на предоставление субсидии по результатам конкурса: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 даты заключения соглашения не может являться получателем компенсации, предоставляемой в соответствии с </w:t>
      </w:r>
      <w:hyperlink w:history="0" r:id="rId61" w:tooltip="Постановление Правительства ХМАО - Югры от 31.10.2014 N 395-п (ред. от 04.03.2022)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должны соответствовать Организации на дату проведения проверки: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 проводит Управление для определения Организаций - получателей субсидии, исходя из наилучших условий достижения результатов, в целях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проведения конкурса создается конкурсная комиссия при Управлении (далее - конкурсная комиссия). Положение о конкурсной комиссии и ее состав утверждается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Объявление о проведении конкурса (далее - объявление) с указанием информации, предусмотренной </w:t>
      </w:r>
      <w:hyperlink w:history="0" r:id="rId6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размещается на едином портале не позднее 10 рабочих дней до начала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Ханты-Мансийского автономного округа - Югры с целью размещения на электронном сервисе для некоммерческих организаций "Единый личный кабинет активиста.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официальном сайте Департамента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прием, регистрацию и рассмотрение заявок Организаций, а также их консультирование по вопросам подготовки документов для предоставления на конкурс, определенных </w:t>
      </w:r>
      <w:hyperlink w:history="0" w:anchor="P238" w:tooltip="16. К заявке прилагаются следующие документы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в целях подтверждения их соответствия требованиям, указанным в </w:t>
      </w:r>
      <w:hyperlink w:history="0" w:anchor="P196" w:tooltip="7. Организация вправе участвовать в конкурсе, если отвечает следующим критериям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208" w:tooltip="9. Требования, которым должны соответствовать Организации на дату проведения проверк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проверку заявок и документов, а также подготовку заключения о наличии или отсутствии оснований у Организации на участие в конкурсе и сохранность заявок и документов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победителем конкурса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ежеквартальную отчетность, принимает решение об изменении объема субсидии согласно представленной отчетности, которое оформляет дополнительным соглашением к соглашению и утверждает своим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участия в конкурсе Организации представляют </w:t>
      </w:r>
      <w:hyperlink w:history="0" w:anchor="P117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9 к настоящему приказу,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и электронном носителе непосредственно или направляют почтой в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Портала социальных услуг, подписанную усиленной квалифицированной электронной подписью, на адрес электронной почты, указанный в объявлении.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приема заявок составляет не менее 30 календарных дней, следующих за днем размещения объявления.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социального развития ХМАО - Югры от 21.09.2023 N 24-нп;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вправе за счет субсидии осуществлять расходы: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сторонним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деятельности, не относящейся к целям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подписью руководителя Организации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Управление в порядке межведомственного взаимодействия в соответствии с законодательством Российской Федерации в течение 2 рабочих дней со дня регистрации заявки запрашивает в отношении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выданных Организации 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самостоятельно представить в Управление перечисленные в настоящем пункте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осуществляет проверку на предмет наличия либо отсутствия информации: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(Росфинмониторинг) в информационно-телекоммуникационной сети "Интернет" (в части информации о поставщике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документы, указанные в </w:t>
      </w:r>
      <w:hyperlink w:history="0" w:anchor="P208" w:tooltip="9. Требования, которым должны соответствовать Организации на дату проведения проверк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Организации предоставляют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вправе подать только 1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ранее поданной заявки не допускается, повторные заявки не регистрируются и не принимаются к учету.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Заявки и документы, указанные в </w:t>
      </w:r>
      <w:hyperlink w:history="0" w:anchor="P238" w:tooltip="16. К заявке прилагаются следующие документы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 (в том числе, направленные посредством Портала социальных услуг), в день поступления Управление регистрирует в журнале учета заявок на участие в конкурсе с указанием даты и времени 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для отклонения, указанных в </w:t>
      </w:r>
      <w:hyperlink w:history="0" w:anchor="P273" w:tooltip="22. Основания для отклонения заявок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Представленные для участия в конкурсе заявки и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 и условиям, установленным </w:t>
      </w:r>
      <w:hyperlink w:history="0" w:anchor="P196" w:tooltip="7. Организация вправе участвовать в конкурсе, если отвечает следующим критер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w:anchor="P208" w:tooltip="9. Требования, которым должны соответствовать Организации на дату проведения проверк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заявок и документов требованиям к их форме и содержанию,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информации, в том числе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предусмотренных </w:t>
      </w:r>
      <w:hyperlink w:history="0" w:anchor="P238" w:tooltip="16. К заявке прилагаются следующие документы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15% от общей численности персонала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до 30% от общей численности персонала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до 45% от общей численности персонала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45 до 60% от общей численности персонала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60 до 75% от общей численности персонала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75% от общей численности персонала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10% от общей численности персонала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до 20% от общей численности персонала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до 30% от общей численности персонала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до 40% от общей численности персонала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 до 50% от общей численности персонала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50% от общей численности персонала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оказываемых дополнительных услуг от общего количества услуг, входящих в перечень, предоставляемых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оказывает дополнительные услуги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20% от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20%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официального сайта Организации в информационно-телекоммуникационной сети "Интернет"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жалоб на Организацию, поступивших в Департамент, - 0,5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лицензий в соответствии с требованиями, установленными в техническом задании: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медицинской деятельности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образовательной деятельности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- 1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Итоговый балл Организации равен сумме баллов, полученных при оценке по критериям, установленным в </w:t>
      </w:r>
      <w:hyperlink w:history="0" w:anchor="P284" w:tooltip="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Победителем конкурса признается Организация, набравшая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присваивает каждой заявке порядковый номер по уменьшению набранного количества баллов. Заявке, которая набрала наибольшее количество баллов, присваивается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рассмотрения и оценки заявок конкурсная комиссия оформляет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(в случае проведения отбора в системе "Электронный бюджет") не позднее 5 рабочих дней со дня подведения итогов конкурса. и одновременно направляется в Департамент для последующего направления объявления в Департамент общественных, внешних связей и молодежной политики автономного округа с целью размещения на электронном сервисе для некоммерческих организаций "Единый личный кабинет активиста".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сведения, указанные в настоящем </w:t>
      </w:r>
      <w:hyperlink w:history="0" w:anchor="P313" w:tooltip="26. Результаты рассмотрения и оценки заявок конкурсная комиссия оформляет протоколом.">
        <w:r>
          <w:rPr>
            <w:sz w:val="20"/>
            <w:color w:val="0000ff"/>
          </w:rPr>
          <w:t xml:space="preserve">пункте</w:t>
        </w:r>
      </w:hyperlink>
      <w:r>
        <w:rPr>
          <w:sz w:val="20"/>
        </w:rPr>
        <w:t xml:space="preserve">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поступления на конкурс одной заявки, при отсутствии обстоятельств, указанных в </w:t>
      </w:r>
      <w:hyperlink w:history="0" w:anchor="P273" w:tooltip="22. Основания для отклонения заявок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он признается состоявшимся и комиссия рассматривает документы в соответствии с требованиями, установленными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history="0" w:anchor="P273" w:tooltip="22. Основания для отклонения заявок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конкурс признается несостоявшимся, о чем конкурсная комиссия в срок не позднее 7 рабочих дней со дня завершения приема заявок оформляет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На основании решения конкурсной комиссии Управление в течение 3 рабочих дней со дня его принятия издает приказ о предоставлении субсидии и утверждении ее объема в соответствии с </w:t>
      </w:r>
      <w:hyperlink w:history="0" w:anchor="P182" w:tooltip="6. Плановый объем субсидии, предоставляемой из бюджета автономного округа Организации на финансовое обеспечение затрат, связанных с предоставлением социальных услуг в сфере социального обслуживания (кроме срочных социальных услуг), определяется по формуле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 рабочего дня со дня издания приказа о предоставлении субсидии направляет победителю конкурса (нарочно или почтовым отправлением с уведомлением) по адресу, указанному в заявке, соглашение, подписанное со своей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срок не позднее 3 рабочих дней со дня получения соглашения, в том числе посредством Портала социальных услуг, подписывает его и представляет в Управление.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Основаниями для отказа в предоставлении победителю конкурса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подписанного соглашения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информации, предусмотренной </w:t>
      </w:r>
      <w:hyperlink w:history="0" w:anchor="P238" w:tooltip="16. К заявке прилагаются следующие документы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случаях, предусмотренных </w:t>
      </w:r>
      <w:hyperlink w:history="0" w:anchor="P324" w:tooltip="29. Основаниями для отказа в предоставлении победителю конкурса субсидии являются: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Управление на адрес электронной почты Организации, которой по результатам конкурсного отбора присвоен второй порядковый номер, направляет уведомление о предоставлении субсидии Организации, а при отсутствии таковой, объявляет новый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Субсидия предоставляется путем перечисления денежных средств на расчетный счет Организации, открытый ей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осуществляется не позднее 10 рабочих дней с даты заключения соглашения в соответствии с графиком, являющимся приложением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Фактический объем субсидии, предоставляемой Организации, не может превышать плановый объем субсидии, определенный в соответствии с </w:t>
      </w:r>
      <w:hyperlink w:history="0" w:anchor="P182" w:tooltip="6. Плановый объем субсидии, предоставляемой из бюджета автономного округа Организации на финансовое обеспечение затрат, связанных с предоставлением социальных услуг в сфере социального обслуживания (кроме срочных социальных услуг), определяется по формуле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w:history="0" r:id="rId8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8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фактическое количество обслуженных граждан, получивших услуги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ежеквартально не позднее 25 числа, следующего за отчетным периодом, представляет в Управление отчетность о достижении значений результатов и показателей предоставления субсидии, 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Организация несет ответственность согласно законодательству Российской Федерации и законодательству автономного округа за соблюдение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 соглашения, а также в случае недостижения значений результата использования субсидии возврат субсидии в бюджет автономного округа осуществляется в течение 10 рабочих дней со дня получения мотивированного уведомления 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социального развития ХМАО - Югры от 21.09.2023 N 24-нп)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в соответствии с </w:t>
      </w:r>
      <w:hyperlink w:history="0" w:anchor="P337" w:tooltip="33. Организация несет ответственность согласно законодательству Российской Федерации и законодательству автономного округа за соблюдение условий и порядка предоставления субсидии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если неиспользованный остаток субсидии не перечислен 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pStyle w:val="0"/>
      </w:pPr>
      <w:r>
        <w:rPr>
          <w:sz w:val="20"/>
        </w:rPr>
      </w:r>
    </w:p>
    <w:bookmarkStart w:id="358" w:name="P358"/>
    <w:bookmarkEnd w:id="35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о предоставлении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Получателя, ИНН, КПП, адрес)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(порядок предоставления субсидии из бюджета</w:t>
      </w:r>
    </w:p>
    <w:p>
      <w:pPr>
        <w:pStyle w:val="1"/>
        <w:jc w:val="both"/>
      </w:pPr>
      <w:r>
        <w:rPr>
          <w:sz w:val="20"/>
        </w:rPr>
        <w:t xml:space="preserve">                       Ханты-Мансийского автономного округа - Югры)</w:t>
      </w:r>
    </w:p>
    <w:p>
      <w:pPr>
        <w:pStyle w:val="1"/>
        <w:jc w:val="both"/>
      </w:pPr>
      <w:r>
        <w:rPr>
          <w:sz w:val="20"/>
        </w:rPr>
        <w:t xml:space="preserve">утвержденными    (ым)    приказом    Департамента    социального   развития</w:t>
      </w:r>
    </w:p>
    <w:p>
      <w:pPr>
        <w:pStyle w:val="1"/>
        <w:jc w:val="both"/>
      </w:pPr>
      <w:r>
        <w:rPr>
          <w:sz w:val="20"/>
        </w:rPr>
        <w:t xml:space="preserve">Ханты-Мансийского  автономного  округа - Югры от "___" _______________ 20__</w:t>
      </w:r>
    </w:p>
    <w:p>
      <w:pPr>
        <w:pStyle w:val="1"/>
        <w:jc w:val="both"/>
      </w:pPr>
      <w:r>
        <w:rPr>
          <w:sz w:val="20"/>
        </w:rPr>
        <w:t xml:space="preserve">г.  N  ___-нп  "Об утверждении порядков предоставления субсидий юридическим</w:t>
      </w:r>
    </w:p>
    <w:p>
      <w:pPr>
        <w:pStyle w:val="1"/>
        <w:jc w:val="both"/>
      </w:pPr>
      <w:r>
        <w:rPr>
          <w:sz w:val="20"/>
        </w:rPr>
        <w:t xml:space="preserve">лицам   независимо  от  их  организационно-правовой  формы,  индивидуальным</w:t>
      </w:r>
    </w:p>
    <w:p>
      <w:pPr>
        <w:pStyle w:val="1"/>
        <w:jc w:val="both"/>
      </w:pPr>
      <w:r>
        <w:rPr>
          <w:sz w:val="20"/>
        </w:rPr>
        <w:t xml:space="preserve">предпринимателям"  просит  предоставить субсидию в размере ________________</w:t>
      </w:r>
    </w:p>
    <w:p>
      <w:pPr>
        <w:pStyle w:val="1"/>
        <w:jc w:val="both"/>
      </w:pPr>
      <w:r>
        <w:rPr>
          <w:sz w:val="20"/>
        </w:rPr>
        <w:t xml:space="preserve">рублей в целях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(сумма прописью)           (целевое назначение субсидии)</w:t>
      </w:r>
    </w:p>
    <w:p>
      <w:pPr>
        <w:pStyle w:val="1"/>
        <w:jc w:val="both"/>
      </w:pPr>
      <w:r>
        <w:rPr>
          <w:sz w:val="20"/>
        </w:rPr>
        <w:t xml:space="preserve">    Опись документов прилагается.</w:t>
      </w:r>
    </w:p>
    <w:p>
      <w:pPr>
        <w:pStyle w:val="1"/>
        <w:jc w:val="both"/>
      </w:pPr>
      <w:r>
        <w:rPr>
          <w:sz w:val="20"/>
        </w:rPr>
        <w:t xml:space="preserve">    Подтверждаю свое согласие: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658"/>
        <w:gridCol w:w="1031"/>
        <w:gridCol w:w="1711"/>
      </w:tblGrid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осуществление в отношении меня проверки главным распорядителем бюджетных средств и органом государственного (муниципального) финансового контроля</w:t>
            </w:r>
          </w:p>
        </w:tc>
        <w:tc>
          <w:tcPr>
            <w:tcW w:w="6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 публикацию (размещение) в информационно-телекоммуникационной сети "Интернет" информации о поставщике социальных услуг</w:t>
            </w:r>
          </w:p>
        </w:tc>
        <w:tc>
          <w:tcPr>
            <w:tcW w:w="6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Предупрежден   об  ответственности  за  недостоверность  представленных</w:t>
      </w:r>
    </w:p>
    <w:p>
      <w:pPr>
        <w:pStyle w:val="1"/>
        <w:jc w:val="both"/>
      </w:pPr>
      <w:r>
        <w:rPr>
          <w:sz w:val="20"/>
        </w:rPr>
        <w:t xml:space="preserve">сведений.</w:t>
      </w:r>
    </w:p>
    <w:p>
      <w:pPr>
        <w:pStyle w:val="1"/>
        <w:jc w:val="both"/>
      </w:pPr>
      <w:r>
        <w:rPr>
          <w:sz w:val="20"/>
        </w:rPr>
        <w:t xml:space="preserve">    Уведомление    о   принятом   решении   прошу   направить   по   адресу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 л. в ___.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организации,</w:t>
      </w:r>
    </w:p>
    <w:p>
      <w:pPr>
        <w:pStyle w:val="1"/>
        <w:jc w:val="both"/>
      </w:pPr>
      <w:r>
        <w:rPr>
          <w:sz w:val="20"/>
        </w:rPr>
        <w:t xml:space="preserve">являющейся поставщиком</w:t>
      </w:r>
    </w:p>
    <w:p>
      <w:pPr>
        <w:pStyle w:val="1"/>
        <w:jc w:val="both"/>
      </w:pPr>
      <w:r>
        <w:rPr>
          <w:sz w:val="20"/>
        </w:rPr>
        <w:t xml:space="preserve">социальных услуг            ____________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 февраля 2023 г. N 2-нп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420" w:name="P420"/>
    <w:bookmarkEnd w:id="420"/>
    <w:p>
      <w:pPr>
        <w:pStyle w:val="0"/>
        <w:jc w:val="center"/>
      </w:pPr>
      <w:r>
        <w:rPr>
          <w:sz w:val="20"/>
        </w:rPr>
        <w:t xml:space="preserve">Информация о планируемых расходах на оплату труда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поставщика социальных услуг 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28"/>
        <w:gridCol w:w="2494"/>
        <w:gridCol w:w="419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 согласно сданной отчетности, руб.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 за исключением затрат на оказание социальных услуг &lt;*&gt;, руб.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оплату труда работников, непосредственно оказывающих социальные услуги, с начислениями за счет субсидии, а также доходов от взимания платы с получателей социальных услуг &lt;**&gt;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3 = гр. 2 - расходы на соц. услуги &lt;*&gt;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4 = гр. 3 *75/100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информация о планируемых расходах на оплату труда с начислениями на выплаты по оплате труда работников рассчитывается от общего объема субсидии за исключением затрат на оказание следующих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площади жилых помещений согласно нормативам, утвержденным Правительством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питанием согласно нормативам, утвержденным Правительством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помещений для проведения социально-реабилитационных мероприятий, культурного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пользование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бесплатным горячим питанием или наборами продуктов (срочные социальные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одеждой, обувью и другими предметами первой необходимости (срочные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 соответствии с </w:t>
      </w:r>
      <w:hyperlink w:history="0" w:anchor="P85" w:tooltip="7. Для получения субсидии поставщик социальных услуг представляет в Управление по месту оказания социальных услуг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приложения 1 к настоящему приказу (подтверждающие документы представляются негосударственным поставщиком по запросу, в случае поступления обращений от работников, непосредственно оказывающих социальные услуги, о низком уровне заработной платы или при проведении проверок соблюдения поставщиками социальных услуг порядка и условий предоставления субсидии).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(перечень подтверждающих документов):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организации,</w:t>
      </w:r>
    </w:p>
    <w:p>
      <w:pPr>
        <w:pStyle w:val="1"/>
        <w:jc w:val="both"/>
      </w:pPr>
      <w:r>
        <w:rPr>
          <w:sz w:val="20"/>
        </w:rPr>
        <w:t xml:space="preserve">являющейся поставщиком</w:t>
      </w:r>
    </w:p>
    <w:p>
      <w:pPr>
        <w:pStyle w:val="1"/>
        <w:jc w:val="both"/>
      </w:pPr>
      <w:r>
        <w:rPr>
          <w:sz w:val="20"/>
        </w:rPr>
        <w:t xml:space="preserve">социальных услуг           _______________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"____" ______________ 20___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8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474" w:name="P474"/>
    <w:bookmarkEnd w:id="474"/>
    <w:p>
      <w:pPr>
        <w:pStyle w:val="1"/>
        <w:jc w:val="both"/>
      </w:pPr>
      <w:r>
        <w:rPr>
          <w:sz w:val="20"/>
        </w:rPr>
        <w:t xml:space="preserve">    Акт сдачи-приемки оказанных социальных услуг от _________ 20 ___ г.</w:t>
      </w:r>
    </w:p>
    <w:p>
      <w:pPr>
        <w:pStyle w:val="1"/>
        <w:jc w:val="both"/>
      </w:pPr>
      <w:r>
        <w:rPr>
          <w:sz w:val="20"/>
        </w:rPr>
        <w:t xml:space="preserve">               к договору о предоставлении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        от _____________ 20__ г. N 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(организационно-правовая форма, наименование)</w:t>
      </w:r>
    </w:p>
    <w:p>
      <w:pPr>
        <w:pStyle w:val="1"/>
        <w:jc w:val="both"/>
      </w:pPr>
      <w:r>
        <w:rPr>
          <w:sz w:val="20"/>
        </w:rPr>
        <w:t xml:space="preserve">Заказчик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отчество, дата рождения, паспортные данные)</w:t>
      </w:r>
    </w:p>
    <w:p>
      <w:pPr>
        <w:pStyle w:val="1"/>
        <w:jc w:val="both"/>
      </w:pPr>
      <w:r>
        <w:rPr>
          <w:sz w:val="20"/>
        </w:rPr>
        <w:t xml:space="preserve">в лице законного представителя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отчество, дата рождения, паспортные данные)</w:t>
      </w:r>
    </w:p>
    <w:p>
      <w:pPr>
        <w:pStyle w:val="1"/>
        <w:jc w:val="both"/>
      </w:pPr>
      <w:r>
        <w:rPr>
          <w:sz w:val="20"/>
        </w:rPr>
        <w:t xml:space="preserve">Исполнитель в период с "___" ________ 20__ г. по "____" __________ 20___ г.</w:t>
      </w:r>
    </w:p>
    <w:p>
      <w:pPr>
        <w:pStyle w:val="1"/>
        <w:jc w:val="both"/>
      </w:pPr>
      <w:r>
        <w:rPr>
          <w:sz w:val="20"/>
        </w:rPr>
        <w:t xml:space="preserve">выполнил обязательства по оказанию услуг (работ)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714"/>
        <w:gridCol w:w="1444"/>
        <w:gridCol w:w="1234"/>
        <w:gridCol w:w="1924"/>
        <w:gridCol w:w="1014"/>
        <w:gridCol w:w="909"/>
        <w:gridCol w:w="799"/>
      </w:tblGrid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(подуслуги)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оказания социальных услуг</w:t>
            </w:r>
          </w:p>
        </w:tc>
        <w:tc>
          <w:tcPr>
            <w:tcW w:w="14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Стандартное время оказания услуг (мин.)</w:t>
            </w:r>
          </w:p>
        </w:tc>
        <w:tc>
          <w:tcPr>
            <w:tcW w:w="12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(тариф) (руб.) </w:t>
            </w:r>
            <w:hyperlink w:history="0" w:anchor="P573" w:tooltip="    &lt;1&gt;  В  соответствии  с  утвержденными тарифами исполнителя, но не выш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индивидуального тарифа на социальную услугу (подуслугу) при оказании групповых услуг</w:t>
            </w:r>
          </w:p>
        </w:tc>
        <w:tc>
          <w:tcPr>
            <w:gridSpan w:val="2"/>
            <w:tcW w:w="1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фактически предоставленных услуг/фактически затраченных минут</w:t>
            </w:r>
          </w:p>
        </w:tc>
        <w:tc>
          <w:tcPr>
            <w:tcW w:w="7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минут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4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89"/>
          <w:headerReference w:type="first" r:id="rId89"/>
          <w:footerReference w:type="default" r:id="rId90"/>
          <w:footerReference w:type="first" r:id="rId9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В  соответствии  с  утвержденными тарифами исполнителя, но не выше</w:t>
      </w:r>
    </w:p>
    <w:p>
      <w:pPr>
        <w:pStyle w:val="1"/>
        <w:jc w:val="both"/>
      </w:pPr>
      <w:r>
        <w:rPr>
          <w:sz w:val="20"/>
        </w:rPr>
        <w:t xml:space="preserve">тарифов,    установленных   приказом   Региональной   службы   по   тарифам</w:t>
      </w:r>
    </w:p>
    <w:p>
      <w:pPr>
        <w:pStyle w:val="1"/>
        <w:jc w:val="both"/>
      </w:pPr>
      <w:r>
        <w:rPr>
          <w:sz w:val="20"/>
        </w:rPr>
        <w:t xml:space="preserve">Ханты-Мансийского  автономного  округа  -  Югры "Об установлении тарифов на</w:t>
      </w:r>
    </w:p>
    <w:p>
      <w:pPr>
        <w:pStyle w:val="1"/>
        <w:jc w:val="both"/>
      </w:pPr>
      <w:r>
        <w:rPr>
          <w:sz w:val="20"/>
        </w:rPr>
        <w:t xml:space="preserve">социальные  услуги,  предоставляемые организациями социального обслуживания</w:t>
      </w:r>
    </w:p>
    <w:p>
      <w:pPr>
        <w:pStyle w:val="1"/>
        <w:jc w:val="both"/>
      </w:pPr>
      <w:r>
        <w:rPr>
          <w:sz w:val="20"/>
        </w:rPr>
        <w:t xml:space="preserve">Ханты-Мансийского  автономного  округа  -  Югры", утвержденным на очередной</w:t>
      </w:r>
    </w:p>
    <w:p>
      <w:pPr>
        <w:pStyle w:val="1"/>
        <w:jc w:val="both"/>
      </w:pPr>
      <w:r>
        <w:rPr>
          <w:sz w:val="20"/>
        </w:rPr>
        <w:t xml:space="preserve">календарный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Льготная категория Заказчика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(платно, бесплатно, частично за плату)</w:t>
      </w:r>
    </w:p>
    <w:p>
      <w:pPr>
        <w:pStyle w:val="1"/>
        <w:jc w:val="both"/>
      </w:pPr>
      <w:r>
        <w:rPr>
          <w:sz w:val="20"/>
        </w:rPr>
        <w:t xml:space="preserve">    Среднедушевой доход Заказчика (СДД) ____________ руб. ______ коп.</w:t>
      </w:r>
    </w:p>
    <w:p>
      <w:pPr>
        <w:pStyle w:val="1"/>
        <w:jc w:val="both"/>
      </w:pPr>
      <w:r>
        <w:rPr>
          <w:sz w:val="20"/>
        </w:rPr>
        <w:t xml:space="preserve">    50%   разницы   между   СДД   и   предельной  величиной  СДД  Заказчика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 руб.</w:t>
      </w:r>
    </w:p>
    <w:p>
      <w:pPr>
        <w:pStyle w:val="1"/>
        <w:jc w:val="both"/>
      </w:pPr>
      <w:r>
        <w:rPr>
          <w:sz w:val="20"/>
        </w:rPr>
        <w:t xml:space="preserve">    Итого к оплате _________________________________________________ руб.</w:t>
      </w:r>
    </w:p>
    <w:p>
      <w:pPr>
        <w:pStyle w:val="1"/>
        <w:jc w:val="both"/>
      </w:pPr>
      <w:r>
        <w:rPr>
          <w:sz w:val="20"/>
        </w:rPr>
        <w:t xml:space="preserve">    Объем  средств  бюджета  Ханты-Мансийского  автономного  округа  - Югры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 руб.</w:t>
      </w:r>
    </w:p>
    <w:p>
      <w:pPr>
        <w:pStyle w:val="1"/>
        <w:jc w:val="both"/>
      </w:pPr>
      <w:r>
        <w:rPr>
          <w:sz w:val="20"/>
        </w:rPr>
        <w:t xml:space="preserve">    Доплата за предоставленные услуги в месяц (%)______________</w:t>
      </w:r>
    </w:p>
    <w:p>
      <w:pPr>
        <w:pStyle w:val="1"/>
        <w:jc w:val="both"/>
      </w:pPr>
      <w:r>
        <w:rPr>
          <w:sz w:val="20"/>
        </w:rPr>
        <w:t xml:space="preserve">    Вышеперечисленные услуги оказаны полностью и в установленный срок.</w:t>
      </w:r>
    </w:p>
    <w:p>
      <w:pPr>
        <w:pStyle w:val="1"/>
        <w:jc w:val="both"/>
      </w:pPr>
      <w:r>
        <w:rPr>
          <w:sz w:val="20"/>
        </w:rPr>
        <w:t xml:space="preserve">    Заказчик   претензий  по  объему,  качеству  и  срокам  оказания  услуг</w:t>
      </w:r>
    </w:p>
    <w:p>
      <w:pPr>
        <w:pStyle w:val="1"/>
        <w:jc w:val="both"/>
      </w:pPr>
      <w:r>
        <w:rPr>
          <w:sz w:val="20"/>
        </w:rPr>
        <w:t xml:space="preserve">претензий не имеет.</w:t>
      </w:r>
    </w:p>
    <w:p>
      <w:pPr>
        <w:pStyle w:val="1"/>
        <w:jc w:val="both"/>
      </w:pPr>
      <w:r>
        <w:rPr>
          <w:sz w:val="20"/>
        </w:rPr>
        <w:t xml:space="preserve">    Настоящий   Акт   сдачи-приемки   оказанных   услуг  составлен  в  двух</w:t>
      </w:r>
    </w:p>
    <w:p>
      <w:pPr>
        <w:pStyle w:val="1"/>
        <w:jc w:val="both"/>
      </w:pPr>
      <w:r>
        <w:rPr>
          <w:sz w:val="20"/>
        </w:rPr>
        <w:t xml:space="preserve">экземплярах,  имеющих  равную  юридическую  силу,  по  одному для каждой из</w:t>
      </w:r>
    </w:p>
    <w:p>
      <w:pPr>
        <w:pStyle w:val="1"/>
        <w:jc w:val="both"/>
      </w:pPr>
      <w:r>
        <w:rPr>
          <w:sz w:val="20"/>
        </w:rPr>
        <w:t xml:space="preserve">Сторон.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 _____________ __________________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(должность)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Заказчик: 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1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616" w:name="P616"/>
    <w:bookmarkEnd w:id="61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оказании социальных услуг получателям социальных услуг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069"/>
        <w:gridCol w:w="544"/>
        <w:gridCol w:w="1084"/>
        <w:gridCol w:w="1129"/>
        <w:gridCol w:w="1639"/>
        <w:gridCol w:w="1849"/>
        <w:gridCol w:w="1204"/>
        <w:gridCol w:w="1714"/>
        <w:gridCol w:w="844"/>
        <w:gridCol w:w="1174"/>
        <w:gridCol w:w="1069"/>
        <w:gridCol w:w="754"/>
        <w:gridCol w:w="1204"/>
        <w:gridCol w:w="1489"/>
        <w:gridCol w:w="1264"/>
      </w:tblGrid>
      <w:tr>
        <w:tc>
          <w:tcPr>
            <w:gridSpan w:val="16"/>
            <w:tcW w:w="1899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от _________________ N ____ об оказании социальных услуг получателям социальных услуг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15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18994" w:type="dxa"/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поставщика услуг)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1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18994" w:type="dxa"/>
          </w:tcPr>
          <w:p>
            <w:pPr>
              <w:pStyle w:val="0"/>
            </w:pPr>
            <w:r>
              <w:rPr>
                <w:sz w:val="20"/>
              </w:rPr>
              <w:t xml:space="preserve">за ____________________________ 20 ______ г.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133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Предоставляется в Управление социальной защиты населения, опеки и попечительства по _______________________________________________</w:t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предоставляется: платно, бесплатно, за частичную оплату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доплаты (при частичной оплате), %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оказания услуги</w:t>
            </w:r>
          </w:p>
        </w:tc>
        <w:tc>
          <w:tcPr>
            <w:gridSpan w:val="3"/>
            <w:tcW w:w="30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фактически оказанных услуг в соответствии с индивидуальной программой получателя социальных услуг за отчетный период</w:t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  <w:t xml:space="preserve">Тариф на услугу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частичной доплаты, руб.</w:t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Заявленный размер компенсации </w:t>
            </w:r>
            <w:hyperlink w:history="0" w:anchor="P816" w:tooltip="&lt;*&gt; в случае оказания услуг за полную стоимость равен нулю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обработки данных отчета об оказанных услугах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платно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14 = </w:t>
            </w:r>
            <w:hyperlink w:history="0" w:anchor="P714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 * </w:t>
            </w:r>
            <w:hyperlink w:history="0" w:anchor="P709" w:tooltip="8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* </w:t>
            </w:r>
            <w:hyperlink w:history="0" w:anchor="P713" w:tooltip="12">
              <w:r>
                <w:rPr>
                  <w:sz w:val="20"/>
                  <w:color w:val="0000ff"/>
                </w:rPr>
                <w:t xml:space="preserve">12</w:t>
              </w:r>
            </w:hyperlink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  <w:t xml:space="preserve">15 = ((</w:t>
            </w:r>
            <w:hyperlink w:history="0" w:anchor="P712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+ </w:t>
            </w:r>
            <w:hyperlink w:history="0" w:anchor="P713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) * </w:t>
            </w:r>
            <w:hyperlink w:history="0" w:anchor="P714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) - </w:t>
            </w:r>
            <w:hyperlink w:history="0" w:anchor="P715" w:tooltip="14">
              <w:r>
                <w:rPr>
                  <w:sz w:val="20"/>
                  <w:color w:val="0000ff"/>
                </w:rPr>
                <w:t xml:space="preserve">14</w:t>
              </w:r>
            </w:hyperlink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04" w:type="dxa"/>
          </w:tcPr>
          <w:bookmarkStart w:id="709" w:name="P709"/>
          <w:bookmarkEnd w:id="709"/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74" w:type="dxa"/>
          </w:tcPr>
          <w:bookmarkStart w:id="712" w:name="P712"/>
          <w:bookmarkEnd w:id="712"/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69" w:type="dxa"/>
          </w:tcPr>
          <w:bookmarkStart w:id="713" w:name="P713"/>
          <w:bookmarkEnd w:id="713"/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54" w:type="dxa"/>
          </w:tcPr>
          <w:bookmarkStart w:id="714" w:name="P714"/>
          <w:bookmarkEnd w:id="714"/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04" w:type="dxa"/>
          </w:tcPr>
          <w:bookmarkStart w:id="715" w:name="P715"/>
          <w:bookmarkEnd w:id="715"/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НДС: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4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816" w:name="P816"/>
          <w:bookmarkEnd w:id="816"/>
          <w:p>
            <w:pPr>
              <w:pStyle w:val="0"/>
              <w:jc w:val="both"/>
            </w:pPr>
            <w:r>
              <w:rPr>
                <w:sz w:val="20"/>
              </w:rPr>
              <w:t xml:space="preserve">&lt;*&gt; в случае оказания услуг за полную стоимость равен нулю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46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 организации,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826" w:type="dxa"/>
          </w:tcPr>
          <w:p>
            <w:pPr>
              <w:pStyle w:val="0"/>
            </w:pPr>
            <w:r>
              <w:rPr>
                <w:sz w:val="20"/>
              </w:rPr>
              <w:t xml:space="preserve">являющейся поставщиком социальных услуг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1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 подписи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97" w:type="dxa"/>
          </w:tcPr>
          <w:p>
            <w:pPr>
              <w:pStyle w:val="0"/>
            </w:pPr>
            <w:r>
              <w:rPr>
                <w:sz w:val="20"/>
              </w:rPr>
              <w:t xml:space="preserve">Дата предоставления отчета</w:t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Печать (при наличии)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13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принял: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  <w:t xml:space="preserve">Дата:</w:t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18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работника Управления социальной защиты населения, опеки и попечительства, принявшего отчет: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18" w:type="dxa"/>
          </w:tcPr>
          <w:p>
            <w:pPr>
              <w:pStyle w:val="0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46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социальной защиты населения защиты населения, опеки и попечительства по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82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нахождения, банковские реквизиты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0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5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 подписи</w:t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89"/>
          <w:headerReference w:type="first" r:id="rId89"/>
          <w:footerReference w:type="default" r:id="rId90"/>
          <w:footerReference w:type="first" r:id="rId9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оказании услуги "социальное такси (в пределах городского округа, городского или сельского поселения; в муниципальном районе - при поездке до административного центра) поставщик социальных услуг по запросу Управления социальной защиты населения, опеки и попечительства предоставляет маршрутный лист поездки с указанием пункта назначения.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28.02.2023 N 2-нп</w:t>
      </w:r>
    </w:p>
    <w:p>
      <w:pPr>
        <w:pStyle w:val="0"/>
      </w:pPr>
      <w:r>
        <w:rPr>
          <w:sz w:val="20"/>
        </w:rPr>
      </w:r>
    </w:p>
    <w:bookmarkStart w:id="1049" w:name="P1049"/>
    <w:bookmarkEnd w:id="104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об отказе в предоставлении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(указать наименование порядка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     из бюджета Ханты-Мансийского автономного округа - Югры)</w:t>
      </w:r>
    </w:p>
    <w:p>
      <w:pPr>
        <w:pStyle w:val="1"/>
        <w:jc w:val="both"/>
      </w:pPr>
      <w:r>
        <w:rPr>
          <w:sz w:val="20"/>
        </w:rPr>
        <w:t xml:space="preserve">утвержденными    (ым)    приказом    Департамента    социального   развития</w:t>
      </w:r>
    </w:p>
    <w:p>
      <w:pPr>
        <w:pStyle w:val="1"/>
        <w:jc w:val="both"/>
      </w:pPr>
      <w:r>
        <w:rPr>
          <w:sz w:val="20"/>
        </w:rPr>
        <w:t xml:space="preserve">Ханты-Мансийского  автономного  округа - Югры от "___" _______________ 20__</w:t>
      </w:r>
    </w:p>
    <w:p>
      <w:pPr>
        <w:pStyle w:val="1"/>
        <w:jc w:val="both"/>
      </w:pPr>
      <w:r>
        <w:rPr>
          <w:sz w:val="20"/>
        </w:rPr>
        <w:t xml:space="preserve">г.  N  ___-нп  "Об утверждении порядков предоставления субсидий юридическим</w:t>
      </w:r>
    </w:p>
    <w:p>
      <w:pPr>
        <w:pStyle w:val="1"/>
        <w:jc w:val="both"/>
      </w:pPr>
      <w:r>
        <w:rPr>
          <w:sz w:val="20"/>
        </w:rPr>
        <w:t xml:space="preserve">лицам   независимо  от  их  организационно-правовой  формы,  индивидуальным</w:t>
      </w:r>
    </w:p>
    <w:p>
      <w:pPr>
        <w:pStyle w:val="1"/>
        <w:jc w:val="both"/>
      </w:pPr>
      <w:r>
        <w:rPr>
          <w:sz w:val="20"/>
        </w:rPr>
        <w:t xml:space="preserve">предпринимателям",   возвращаем  заявление  о  предоставлении  субсидии  от</w:t>
      </w:r>
    </w:p>
    <w:p>
      <w:pPr>
        <w:pStyle w:val="1"/>
        <w:jc w:val="both"/>
      </w:pPr>
      <w:r>
        <w:rPr>
          <w:sz w:val="20"/>
        </w:rPr>
        <w:t xml:space="preserve">______________  N  __________ за предоставленные социальные услуги за _____</w:t>
      </w:r>
    </w:p>
    <w:p>
      <w:pPr>
        <w:pStyle w:val="1"/>
        <w:jc w:val="both"/>
      </w:pPr>
      <w:r>
        <w:rPr>
          <w:sz w:val="20"/>
        </w:rPr>
        <w:t xml:space="preserve">20___ года.</w:t>
      </w:r>
    </w:p>
    <w:p>
      <w:pPr>
        <w:pStyle w:val="1"/>
        <w:jc w:val="both"/>
      </w:pPr>
      <w:r>
        <w:rPr>
          <w:sz w:val="20"/>
        </w:rPr>
        <w:t xml:space="preserve">    Просим  откорректировать  предоставленный  пакет  документов и повторно</w:t>
      </w:r>
    </w:p>
    <w:p>
      <w:pPr>
        <w:pStyle w:val="1"/>
        <w:jc w:val="both"/>
      </w:pPr>
      <w:r>
        <w:rPr>
          <w:sz w:val="20"/>
        </w:rPr>
        <w:t xml:space="preserve">направить на проверку.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</w:t>
      </w:r>
    </w:p>
    <w:p>
      <w:pPr>
        <w:pStyle w:val="1"/>
        <w:jc w:val="both"/>
      </w:pPr>
      <w:r>
        <w:rPr>
          <w:sz w:val="20"/>
        </w:rPr>
        <w:t xml:space="preserve">социальной защиты населения,</w:t>
      </w:r>
    </w:p>
    <w:p>
      <w:pPr>
        <w:pStyle w:val="1"/>
        <w:jc w:val="both"/>
      </w:pPr>
      <w:r>
        <w:rPr>
          <w:sz w:val="20"/>
        </w:rPr>
        <w:t xml:space="preserve">опеки и попечительства _________________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       (расшифровка)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 февраля 2023 г. N 2-нп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92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1086" w:name="P1086"/>
    <w:bookmarkEnd w:id="1086"/>
    <w:p>
      <w:pPr>
        <w:pStyle w:val="1"/>
        <w:jc w:val="both"/>
      </w:pPr>
      <w:r>
        <w:rPr>
          <w:sz w:val="20"/>
        </w:rPr>
        <w:t xml:space="preserve">   Акт сдачи-приемки оказанных социальных услуг от _________ 20___ г. по</w:t>
      </w:r>
    </w:p>
    <w:p>
      <w:pPr>
        <w:pStyle w:val="1"/>
        <w:jc w:val="both"/>
      </w:pPr>
      <w:r>
        <w:rPr>
          <w:sz w:val="20"/>
        </w:rPr>
        <w:t xml:space="preserve">                  сертификату на оплату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        от _____________ 20__ г. N ________</w:t>
      </w:r>
    </w:p>
    <w:p>
      <w:pPr>
        <w:pStyle w:val="1"/>
        <w:jc w:val="both"/>
      </w:pPr>
      <w:r>
        <w:rPr>
          <w:sz w:val="20"/>
        </w:rPr>
        <w:t xml:space="preserve">Исполнитель: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(организационно-правовая форма, наименование)</w:t>
      </w:r>
    </w:p>
    <w:p>
      <w:pPr>
        <w:pStyle w:val="1"/>
        <w:jc w:val="both"/>
      </w:pPr>
      <w:r>
        <w:rPr>
          <w:sz w:val="20"/>
        </w:rPr>
        <w:t xml:space="preserve">Заказчик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(при наличии), дата рождения, паспортные данные)</w:t>
      </w:r>
    </w:p>
    <w:p>
      <w:pPr>
        <w:pStyle w:val="1"/>
        <w:jc w:val="both"/>
      </w:pPr>
      <w:r>
        <w:rPr>
          <w:sz w:val="20"/>
        </w:rPr>
        <w:t xml:space="preserve">в лице законного представителя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(при наличии), дата рождения, паспортные данные)</w:t>
      </w:r>
    </w:p>
    <w:p>
      <w:pPr>
        <w:pStyle w:val="1"/>
        <w:jc w:val="both"/>
      </w:pPr>
      <w:r>
        <w:rPr>
          <w:sz w:val="20"/>
        </w:rPr>
        <w:t xml:space="preserve">Исполнитель  в период с "___" ________ 20__ г. по "____" _________ 20___ г.</w:t>
      </w:r>
    </w:p>
    <w:p>
      <w:pPr>
        <w:pStyle w:val="1"/>
        <w:jc w:val="both"/>
      </w:pPr>
      <w:r>
        <w:rPr>
          <w:sz w:val="20"/>
        </w:rPr>
        <w:t xml:space="preserve">выполнил обязательства по оказанию услуг (работ)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4"/>
        <w:gridCol w:w="1867"/>
        <w:gridCol w:w="1269"/>
        <w:gridCol w:w="1202"/>
        <w:gridCol w:w="1627"/>
      </w:tblGrid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(подуслуги)</w:t>
            </w:r>
          </w:p>
        </w:tc>
        <w:tc>
          <w:tcPr>
            <w:tcW w:w="18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услуг, предусмотренное сертификатом</w:t>
            </w:r>
          </w:p>
        </w:tc>
        <w:tc>
          <w:tcPr>
            <w:gridSpan w:val="2"/>
            <w:tcW w:w="2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фактически предоставленных услуг/фактически затраченных минут</w:t>
            </w:r>
          </w:p>
        </w:tc>
        <w:tc>
          <w:tcPr>
            <w:tcW w:w="16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сертификата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минут</w:t>
            </w:r>
          </w:p>
        </w:tc>
        <w:tc>
          <w:tcPr>
            <w:tcW w:w="1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2"/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Исполнитель:   ______________   __________________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(должность)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Заказчик:  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28 февраля 2023 г. N 2-нп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93" w:tooltip="Приказ Департамента социального развития ХМАО - Югры от 21.09.2023 N 24-нп &quot;О внесении изменений в приказ Департамента социального развития Ханты-Мансийского автономного округа - Югры от 28 февраля 2023 года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социального развития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N 24-нп)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Управление социальной защиты населения,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территории)</w:t>
      </w:r>
    </w:p>
    <w:p>
      <w:pPr>
        <w:pStyle w:val="1"/>
        <w:jc w:val="both"/>
      </w:pPr>
      <w:r>
        <w:rPr>
          <w:sz w:val="20"/>
        </w:rPr>
      </w:r>
    </w:p>
    <w:bookmarkStart w:id="1178" w:name="P1178"/>
    <w:bookmarkEnd w:id="117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участие в конкурсном отборе на предоставление субсидии из бюджета</w:t>
      </w:r>
    </w:p>
    <w:p>
      <w:pPr>
        <w:pStyle w:val="1"/>
        <w:jc w:val="both"/>
      </w:pPr>
      <w:r>
        <w:rPr>
          <w:sz w:val="20"/>
        </w:rPr>
        <w:t xml:space="preserve">   Ханты-Мансийского автономного округа - Югры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организациям Ханты-Мансийского автономного округа - Югры, не</w:t>
      </w:r>
    </w:p>
    <w:p>
      <w:pPr>
        <w:pStyle w:val="1"/>
        <w:jc w:val="both"/>
      </w:pPr>
      <w:r>
        <w:rPr>
          <w:sz w:val="20"/>
        </w:rPr>
        <w:t xml:space="preserve"> являющимся государственными (муниципальными) учреждениями, на финансовое</w:t>
      </w:r>
    </w:p>
    <w:p>
      <w:pPr>
        <w:pStyle w:val="1"/>
        <w:jc w:val="both"/>
      </w:pPr>
      <w:r>
        <w:rPr>
          <w:sz w:val="20"/>
        </w:rPr>
        <w:t xml:space="preserve"> обеспечение затрат, связанных с предоставлением социальных услуг в сфере</w:t>
      </w:r>
    </w:p>
    <w:p>
      <w:pPr>
        <w:pStyle w:val="1"/>
        <w:jc w:val="both"/>
      </w:pPr>
      <w:r>
        <w:rPr>
          <w:sz w:val="20"/>
        </w:rPr>
        <w:t xml:space="preserve"> социального обслуживания, которая включает в себя согласие на публикацию</w:t>
      </w:r>
    </w:p>
    <w:p>
      <w:pPr>
        <w:pStyle w:val="1"/>
        <w:jc w:val="both"/>
      </w:pPr>
      <w:r>
        <w:rPr>
          <w:sz w:val="20"/>
        </w:rPr>
        <w:t xml:space="preserve">     (размещение)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   информации об организации, о подаваемой организацией заявке и об иной</w:t>
      </w:r>
    </w:p>
    <w:p>
      <w:pPr>
        <w:pStyle w:val="1"/>
        <w:jc w:val="both"/>
      </w:pPr>
      <w:r>
        <w:rPr>
          <w:sz w:val="20"/>
        </w:rPr>
        <w:t xml:space="preserve">         информации об организации, связанной с конкурсным отбором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Изучив   </w:t>
      </w:r>
      <w:hyperlink w:history="0" r:id="rId94" w:tooltip="Приказ Департамента социального развития ХМАО - Югры от 28.02.2023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  предоставления  субсидии  социально 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организациям Ханты-Мансийского автономного округа - Югры, не</w:t>
      </w:r>
    </w:p>
    <w:p>
      <w:pPr>
        <w:pStyle w:val="1"/>
        <w:jc w:val="both"/>
      </w:pPr>
      <w:r>
        <w:rPr>
          <w:sz w:val="20"/>
        </w:rPr>
        <w:t xml:space="preserve">являющимся  государственными  (муниципальными)  учреждениями,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затрат,  связанных  с предоставлением социальных услуг в сфере</w:t>
      </w:r>
    </w:p>
    <w:p>
      <w:pPr>
        <w:pStyle w:val="1"/>
        <w:jc w:val="both"/>
      </w:pPr>
      <w:r>
        <w:rPr>
          <w:sz w:val="20"/>
        </w:rPr>
        <w:t xml:space="preserve">социального  обслуживания,  утвержденный  приказом Департамента социального</w:t>
      </w:r>
    </w:p>
    <w:p>
      <w:pPr>
        <w:pStyle w:val="1"/>
        <w:jc w:val="both"/>
      </w:pPr>
      <w:r>
        <w:rPr>
          <w:sz w:val="20"/>
        </w:rPr>
        <w:t xml:space="preserve">развития  Ханты-Мансийского  автономного  округа  - Югры от 28 февраля 2023</w:t>
      </w:r>
    </w:p>
    <w:p>
      <w:pPr>
        <w:pStyle w:val="1"/>
        <w:jc w:val="both"/>
      </w:pPr>
      <w:r>
        <w:rPr>
          <w:sz w:val="20"/>
        </w:rPr>
        <w:t xml:space="preserve">года  N 2-нп (далее - Порядок), и принимая установленные в нем требования и</w:t>
      </w:r>
    </w:p>
    <w:p>
      <w:pPr>
        <w:pStyle w:val="1"/>
        <w:jc w:val="both"/>
      </w:pPr>
      <w:r>
        <w:rPr>
          <w:sz w:val="20"/>
        </w:rPr>
        <w:t xml:space="preserve">условия конкурса,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организации - участника конкурса, ИНН)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(должность, Ф.И.О. руководителя)</w:t>
      </w:r>
    </w:p>
    <w:p>
      <w:pPr>
        <w:pStyle w:val="1"/>
        <w:jc w:val="both"/>
      </w:pPr>
      <w:r>
        <w:rPr>
          <w:sz w:val="20"/>
        </w:rPr>
        <w:t xml:space="preserve">направляет  документы  и  материалы  для  участия  в  конкурсном  отборе на</w:t>
      </w:r>
    </w:p>
    <w:p>
      <w:pPr>
        <w:pStyle w:val="1"/>
        <w:jc w:val="both"/>
      </w:pPr>
      <w:r>
        <w:rPr>
          <w:sz w:val="20"/>
        </w:rPr>
        <w:t xml:space="preserve">предоставление  субсидии  из бюджета Ханты-Мансийского автономного округа -</w:t>
      </w:r>
    </w:p>
    <w:p>
      <w:pPr>
        <w:pStyle w:val="1"/>
        <w:jc w:val="both"/>
      </w:pPr>
      <w:r>
        <w:rPr>
          <w:sz w:val="20"/>
        </w:rPr>
        <w:t xml:space="preserve">Югры      социально     ориентированным     некоммерческим     организациям</w:t>
      </w:r>
    </w:p>
    <w:p>
      <w:pPr>
        <w:pStyle w:val="1"/>
        <w:jc w:val="both"/>
      </w:pPr>
      <w:r>
        <w:rPr>
          <w:sz w:val="20"/>
        </w:rPr>
        <w:t xml:space="preserve">Ханты-Мансийского автономного округа - Югры, не являющимся государственными</w:t>
      </w:r>
    </w:p>
    <w:p>
      <w:pPr>
        <w:pStyle w:val="1"/>
        <w:jc w:val="both"/>
      </w:pPr>
      <w:r>
        <w:rPr>
          <w:sz w:val="20"/>
        </w:rPr>
        <w:t xml:space="preserve">(муниципальными)  учреждениями, на финансовое обеспечение затрат, связанных</w:t>
      </w:r>
    </w:p>
    <w:p>
      <w:pPr>
        <w:pStyle w:val="1"/>
        <w:jc w:val="both"/>
      </w:pPr>
      <w:r>
        <w:rPr>
          <w:sz w:val="20"/>
        </w:rPr>
        <w:t xml:space="preserve">с предоставлением социальных услуг в сфере социального обслуживания в 20___</w:t>
      </w:r>
    </w:p>
    <w:p>
      <w:pPr>
        <w:pStyle w:val="1"/>
        <w:jc w:val="both"/>
      </w:pPr>
      <w:r>
        <w:rPr>
          <w:sz w:val="20"/>
        </w:rPr>
        <w:t xml:space="preserve">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указать объем социальной услуги, по которой заявляется организация -</w:t>
      </w:r>
    </w:p>
    <w:p>
      <w:pPr>
        <w:pStyle w:val="1"/>
        <w:jc w:val="both"/>
      </w:pPr>
      <w:r>
        <w:rPr>
          <w:sz w:val="20"/>
        </w:rPr>
        <w:t xml:space="preserve">           участник конкурса (в соответствии с </w:t>
      </w:r>
      <w:hyperlink w:history="0" r:id="rId95" w:tooltip="Приказ Департамента социального развития ХМАО - Югры от 28.02.2023 N 2-нп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 ------------ Недействующая редакция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200"/>
      </w:tblGrid>
      <w:tr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общую сумму</w:t>
            </w:r>
          </w:p>
        </w:tc>
        <w:tc>
          <w:tcPr>
            <w:tcW w:w="72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 рублей ____________ копеек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(цифрами и прописью)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Сообщаю, что по состоянию на "__" _________ 20__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 организации - участника конкурса)</w:t>
      </w:r>
    </w:p>
    <w:p>
      <w:pPr>
        <w:pStyle w:val="0"/>
        <w:ind w:firstLine="540"/>
        <w:jc w:val="both"/>
      </w:pPr>
      <w:r>
        <w:rPr>
          <w:sz w:val="20"/>
        </w:rPr>
        <w:t xml:space="preserve">соответствует критериям и требованиям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Ханты-Мансийского автономного округа - Югры о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на территории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просроченную задолженность по возврату в бюджет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бюджета Ханты-Мансийского автономного округа - Югры на основании иных нормативных правовых актов на указанную в настоящем Порядке цель;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цели и задачи, содержащиеся в уставе организации, соответствуют требованиям </w:t>
      </w:r>
      <w:hyperlink w:history="0" r:id="rId96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794"/>
        <w:gridCol w:w="1031"/>
        <w:gridCol w:w="1474"/>
      </w:tblGrid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 и об иной информации об организации, связанной с конкурсным отбором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 что  сведения,  указанные  в  заявке  и прилагаемых к ней</w:t>
      </w:r>
    </w:p>
    <w:p>
      <w:pPr>
        <w:pStyle w:val="1"/>
        <w:jc w:val="both"/>
      </w:pPr>
      <w:r>
        <w:rPr>
          <w:sz w:val="20"/>
        </w:rPr>
        <w:t xml:space="preserve">документах, являются достоверными.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Участник конкурса</w:t>
      </w:r>
    </w:p>
    <w:p>
      <w:pPr>
        <w:pStyle w:val="1"/>
        <w:jc w:val="both"/>
      </w:pPr>
      <w:r>
        <w:rPr>
          <w:sz w:val="20"/>
        </w:rPr>
        <w:t xml:space="preserve">(уполномоченный представитель) ____________________/_______________________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подпись 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    МП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28.02.2023 N 2-нп</w:t>
            <w:br/>
            <w:t>(ред. от 21.09.2023)</w:t>
            <w:br/>
            <w:t>"Об утверждении порядков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28.02.2023 N 2-нп</w:t>
            <w:br/>
            <w:t>(ред. от 21.09.2023)</w:t>
            <w:br/>
            <w:t>"Об утверждении порядков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F8755B67CF126850B23076F3F45406D1D06C966D0E91A0C2339DA870C328D2C952B8E985A72B64462D8CDA2D24F94557A7AEAE526A1FC3128F3E17XFI0L" TargetMode = "External"/>
	<Relationship Id="rId8" Type="http://schemas.openxmlformats.org/officeDocument/2006/relationships/hyperlink" Target="consultantplus://offline/ref=94F8755B67CF126850B22E7BE5980309D3DD339B67039DFE99679BFF2F932E878912BEBCC6E0256C4F26D88B6C7AA01615ECA2AD4A761EC0X0IFL" TargetMode = "External"/>
	<Relationship Id="rId9" Type="http://schemas.openxmlformats.org/officeDocument/2006/relationships/hyperlink" Target="consultantplus://offline/ref=94F8755B67CF126850B22E7BE5980309D3DD339B67039DFE99679BFF2F932E878912BEBBC0E12F6E127CC88F252DAB0A12F3BDAE5476X1IDL" TargetMode = "External"/>
	<Relationship Id="rId10" Type="http://schemas.openxmlformats.org/officeDocument/2006/relationships/hyperlink" Target="consultantplus://offline/ref=94F8755B67CF126850B22E7BE5980309D3D8379867079DFE99679BFF2F932E878912BEBCC6E87234027881D82E31AC150DF0A3AEX5I7L" TargetMode = "External"/>
	<Relationship Id="rId11" Type="http://schemas.openxmlformats.org/officeDocument/2006/relationships/hyperlink" Target="consultantplus://offline/ref=94F8755B67CF126850B23076F3F45406D1D06C966D0F97A8CD309DA870C328D2C952B8E985A72B64462D8CDA2E24F94557A7AEAE526A1FC3128F3E17XFI0L" TargetMode = "External"/>
	<Relationship Id="rId12" Type="http://schemas.openxmlformats.org/officeDocument/2006/relationships/hyperlink" Target="consultantplus://offline/ref=94F8755B67CF126850B23076F3F45406D1D06C966D0E91A0C2339DA870C328D2C952B8E985A72B64462D8CDA2E24F94557A7AEAE526A1FC3128F3E17XFI0L" TargetMode = "External"/>
	<Relationship Id="rId13" Type="http://schemas.openxmlformats.org/officeDocument/2006/relationships/hyperlink" Target="consultantplus://offline/ref=94F8755B67CF126850B23076F3F45406D1D06C966D0E91A0C2339DA870C328D2C952B8E985A72B64462D8CDA2024F94557A7AEAE526A1FC3128F3E17XFI0L" TargetMode = "External"/>
	<Relationship Id="rId14" Type="http://schemas.openxmlformats.org/officeDocument/2006/relationships/hyperlink" Target="consultantplus://offline/ref=94F8755B67CF126850B23076F3F45406D1D06C966D0E91A0C2339DA870C328D2C952B8E985A72B64462D8CDB2F24F94557A7AEAE526A1FC3128F3E17XFI0L" TargetMode = "External"/>
	<Relationship Id="rId15" Type="http://schemas.openxmlformats.org/officeDocument/2006/relationships/hyperlink" Target="consultantplus://offline/ref=94F8755B67CF126850B23076F3F45406D1D06C966D0E9EACCD379DA870C328D2C952B8E985A72B64462D8DDE2924F94557A7AEAE526A1FC3128F3E17XFI0L" TargetMode = "External"/>
	<Relationship Id="rId16" Type="http://schemas.openxmlformats.org/officeDocument/2006/relationships/hyperlink" Target="consultantplus://offline/ref=94F8755B67CF126850B23076F3F45406D1D06C966D0E9EACCD379DA870C328D2C952B8E985A72B64462D8EDB2F24F94557A7AEAE526A1FC3128F3E17XFI0L" TargetMode = "External"/>
	<Relationship Id="rId17" Type="http://schemas.openxmlformats.org/officeDocument/2006/relationships/hyperlink" Target="consultantplus://offline/ref=94F8755B67CF126850B23076F3F45406D1D06C966D0E91A0C2339DA870C328D2C952B8E985A72B64462D8CDB2024F94557A7AEAE526A1FC3128F3E17XFI0L" TargetMode = "External"/>
	<Relationship Id="rId18" Type="http://schemas.openxmlformats.org/officeDocument/2006/relationships/hyperlink" Target="consultantplus://offline/ref=94F8755B67CF126850B23076F3F45406D1D06C966D0E9EA1C6339DA870C328D2C952B8E985A72B64472A89D17C7EE9411EF0A5B2557500C00C8FX3IDL" TargetMode = "External"/>
	<Relationship Id="rId19" Type="http://schemas.openxmlformats.org/officeDocument/2006/relationships/hyperlink" Target="consultantplus://offline/ref=94F8755B67CF126850B23076F3F45406D1D06C966D0097A8CC369DA870C328D2C952B8E997A77368442B92DB2931AF1411XFI1L" TargetMode = "External"/>
	<Relationship Id="rId20" Type="http://schemas.openxmlformats.org/officeDocument/2006/relationships/hyperlink" Target="consultantplus://offline/ref=94F8755B67CF126850B23076F3F45406D1D06C966D0E91A0C2339DA870C328D2C952B8E985A72B64462D8CD82824F94557A7AEAE526A1FC3128F3E17XFI0L" TargetMode = "External"/>
	<Relationship Id="rId21" Type="http://schemas.openxmlformats.org/officeDocument/2006/relationships/hyperlink" Target="consultantplus://offline/ref=94F8755B67CF126850B23076F3F45406D1D06C966D0E91A0C2339DA870C328D2C952B8E985A72B64462D8CD82A24F94557A7AEAE526A1FC3128F3E17XFI0L" TargetMode = "External"/>
	<Relationship Id="rId22" Type="http://schemas.openxmlformats.org/officeDocument/2006/relationships/hyperlink" Target="consultantplus://offline/ref=94F8755B67CF126850B23076F3F45406D1D06C966D0E91A0C2339DA870C328D2C952B8E985A72B64462D8CD82D24F94557A7AEAE526A1FC3128F3E17XFI0L" TargetMode = "External"/>
	<Relationship Id="rId23" Type="http://schemas.openxmlformats.org/officeDocument/2006/relationships/hyperlink" Target="consultantplus://offline/ref=94F8755B67CF126850B23076F3F45406D1D06C966D0E91A0C2339DA870C328D2C952B8E985A72B64462D8CD82E24F94557A7AEAE526A1FC3128F3E17XFI0L" TargetMode = "External"/>
	<Relationship Id="rId24" Type="http://schemas.openxmlformats.org/officeDocument/2006/relationships/hyperlink" Target="consultantplus://offline/ref=94F8755B67CF126850B23076F3F45406D1D06C966D0E91A0C2339DA870C328D2C952B8E985A72B64462D8CD82F24F94557A7AEAE526A1FC3128F3E17XFI0L" TargetMode = "External"/>
	<Relationship Id="rId25" Type="http://schemas.openxmlformats.org/officeDocument/2006/relationships/hyperlink" Target="consultantplus://offline/ref=94F8755B67CF126850B23076F3F45406D1D06C966D0E91A0C2339DA870C328D2C952B8E985A72B64462D8CD92824F94557A7AEAE526A1FC3128F3E17XFI0L" TargetMode = "External"/>
	<Relationship Id="rId26" Type="http://schemas.openxmlformats.org/officeDocument/2006/relationships/hyperlink" Target="consultantplus://offline/ref=94F8755B67CF126850B23076F3F45406D1D06C966D0E91A0C2339DA870C328D2C952B8E985A72B64462D8CD92924F94557A7AEAE526A1FC3128F3E17XFI0L" TargetMode = "External"/>
	<Relationship Id="rId27" Type="http://schemas.openxmlformats.org/officeDocument/2006/relationships/hyperlink" Target="consultantplus://offline/ref=94F8755B67CF126850B22E7BE5980309D4DC349967079DFE99679BFF2F932E878912BEBCC6E326644526D88B6C7AA01615ECA2AD4A761EC0X0IFL" TargetMode = "External"/>
	<Relationship Id="rId28" Type="http://schemas.openxmlformats.org/officeDocument/2006/relationships/hyperlink" Target="consultantplus://offline/ref=94F8755B67CF126850B23076F3F45406D1D06C966D0E91A0C2339DA870C328D2C952B8E985A72B64462D8CD92B24F94557A7AEAE526A1FC3128F3E17XFI0L" TargetMode = "External"/>
	<Relationship Id="rId29" Type="http://schemas.openxmlformats.org/officeDocument/2006/relationships/hyperlink" Target="consultantplus://offline/ref=94F8755B67CF126850B22E7BE5980309D4D8329A66079DFE99679BFF2F932E878912BEBCCDB7772113208EDC362EAC0A11F2A1XAIFL" TargetMode = "External"/>
	<Relationship Id="rId30" Type="http://schemas.openxmlformats.org/officeDocument/2006/relationships/hyperlink" Target="consultantplus://offline/ref=94F8755B67CF126850B22E7BE5980309D4DC349967079DFE99679BFF2F932E878912BEBCC6E326644526D88B6C7AA01615ECA2AD4A761EC0X0IFL" TargetMode = "External"/>
	<Relationship Id="rId31" Type="http://schemas.openxmlformats.org/officeDocument/2006/relationships/hyperlink" Target="consultantplus://offline/ref=94F8755B67CF126850B23076F3F45406D1D06C966D0E91A0C2339DA870C328D2C952B8E985A72B64462D8CD92D24F94557A7AEAE526A1FC3128F3E17XFI0L" TargetMode = "External"/>
	<Relationship Id="rId32" Type="http://schemas.openxmlformats.org/officeDocument/2006/relationships/hyperlink" Target="consultantplus://offline/ref=94F8755B67CF126850B23076F3F45406D1D06C966D0E91A0C2339DA870C328D2C952B8E985A72B64462D8CD92E24F94557A7AEAE526A1FC3128F3E17XFI0L" TargetMode = "External"/>
	<Relationship Id="rId33" Type="http://schemas.openxmlformats.org/officeDocument/2006/relationships/hyperlink" Target="consultantplus://offline/ref=94F8755B67CF126850B22E7BE5980309D3D8379867079DFE99679BFF2F932E878912BEBEC7E87234027881D82E31AC150DF0A3AEX5I7L" TargetMode = "External"/>
	<Relationship Id="rId34" Type="http://schemas.openxmlformats.org/officeDocument/2006/relationships/hyperlink" Target="consultantplus://offline/ref=94F8755B67CF126850B23076F3F45406D1D06C966D0E91A0C2339DA870C328D2C952B8E985A72B64462D8CD92124F94557A7AEAE526A1FC3128F3E17XFI0L" TargetMode = "External"/>
	<Relationship Id="rId35" Type="http://schemas.openxmlformats.org/officeDocument/2006/relationships/hyperlink" Target="consultantplus://offline/ref=94F8755B67CF126850B23076F3F45406D1D06C966D0E91A0C2339DA870C328D2C952B8E985A72B64462D8CDE2824F94557A7AEAE526A1FC3128F3E17XFI0L" TargetMode = "External"/>
	<Relationship Id="rId36" Type="http://schemas.openxmlformats.org/officeDocument/2006/relationships/hyperlink" Target="consultantplus://offline/ref=94F8755B67CF126850B23076F3F45406D1D06C966D0E91A0C2339DA870C328D2C952B8E985A72B64462D8CDE2A24F94557A7AEAE526A1FC3128F3E17XFI0L" TargetMode = "External"/>
	<Relationship Id="rId37" Type="http://schemas.openxmlformats.org/officeDocument/2006/relationships/hyperlink" Target="consultantplus://offline/ref=94F8755B67CF126850B22E7BE5980309D3D8379867079DFE99679BFF2F932E878912BEBEC7E87234027881D82E31AC150DF0A3AEX5I7L" TargetMode = "External"/>
	<Relationship Id="rId38" Type="http://schemas.openxmlformats.org/officeDocument/2006/relationships/hyperlink" Target="consultantplus://offline/ref=94F8755B67CF126850B23076F3F45406D1D06C966D0E91A0C2339DA870C328D2C952B8E985A72B64462D8CDE2B24F94557A7AEAE526A1FC3128F3E17XFI0L" TargetMode = "External"/>
	<Relationship Id="rId39" Type="http://schemas.openxmlformats.org/officeDocument/2006/relationships/hyperlink" Target="consultantplus://offline/ref=94F8755B67CF126850B23076F3F45406D1D06C966D0E91A0C2339DA870C328D2C952B8E985A72B64462D8CDE2F24F94557A7AEAE526A1FC3128F3E17XFI0L" TargetMode = "External"/>
	<Relationship Id="rId40" Type="http://schemas.openxmlformats.org/officeDocument/2006/relationships/hyperlink" Target="consultantplus://offline/ref=94F8755B67CF126850B23076F3F45406D1D06C966D0E91A0C2339DA870C328D2C952B8E985A72B64462D8CDE2024F94557A7AEAE526A1FC3128F3E17XFI0L" TargetMode = "External"/>
	<Relationship Id="rId41" Type="http://schemas.openxmlformats.org/officeDocument/2006/relationships/hyperlink" Target="consultantplus://offline/ref=94F8755B67CF126850B23076F3F45406D1D06C966D0E91A0C2339DA870C328D2C952B8E985A72B64462D8CDE2124F94557A7AEAE526A1FC3128F3E17XFI0L" TargetMode = "External"/>
	<Relationship Id="rId42" Type="http://schemas.openxmlformats.org/officeDocument/2006/relationships/hyperlink" Target="consultantplus://offline/ref=94F8755B67CF126850B23076F3F45406D1D06C966D0E91A0C2339DA870C328D2C952B8E985A72B64462D8CDF2924F94557A7AEAE526A1FC3128F3E17XFI0L" TargetMode = "External"/>
	<Relationship Id="rId43" Type="http://schemas.openxmlformats.org/officeDocument/2006/relationships/hyperlink" Target="consultantplus://offline/ref=94F8755B67CF126850B23076F3F45406D1D06C966D0E91A0C2339DA870C328D2C952B8E985A72B64462D8CDF2A24F94557A7AEAE526A1FC3128F3E17XFI0L" TargetMode = "External"/>
	<Relationship Id="rId44" Type="http://schemas.openxmlformats.org/officeDocument/2006/relationships/hyperlink" Target="consultantplus://offline/ref=94F8755B67CF126850B23076F3F45406D1D06C966D0E91A0C2339DA870C328D2C952B8E985A72B64462D8CDF2C24F94557A7AEAE526A1FC3128F3E17XFI0L" TargetMode = "External"/>
	<Relationship Id="rId45" Type="http://schemas.openxmlformats.org/officeDocument/2006/relationships/hyperlink" Target="consultantplus://offline/ref=94F8755B67CF126850B23076F3F45406D1D06C966D0E91A0C2339DA870C328D2C952B8E985A72B64462D8CDF2E24F94557A7AEAE526A1FC3128F3E17XFI0L" TargetMode = "External"/>
	<Relationship Id="rId46" Type="http://schemas.openxmlformats.org/officeDocument/2006/relationships/hyperlink" Target="consultantplus://offline/ref=94F8755B67CF126850B22E7BE5980309D3DD339B67039DFE99679BFF2F932E878912BEBEC1E3226E127CC88F252DAB0A12F3BDAE5476X1IDL" TargetMode = "External"/>
	<Relationship Id="rId47" Type="http://schemas.openxmlformats.org/officeDocument/2006/relationships/hyperlink" Target="consultantplus://offline/ref=94F8755B67CF126850B22E7BE5980309D3DD339B67039DFE99679BFF2F932E878912BEBEC1E1246E127CC88F252DAB0A12F3BDAE5476X1IDL" TargetMode = "External"/>
	<Relationship Id="rId48" Type="http://schemas.openxmlformats.org/officeDocument/2006/relationships/hyperlink" Target="consultantplus://offline/ref=94F8755B67CF126850B23076F3F45406D1D06C966D0E91A0C2339DA870C328D2C952B8E985A72B64462D8CDF2F24F94557A7AEAE526A1FC3128F3E17XFI0L" TargetMode = "External"/>
	<Relationship Id="rId49" Type="http://schemas.openxmlformats.org/officeDocument/2006/relationships/hyperlink" Target="consultantplus://offline/ref=94F8755B67CF126850B23076F3F45406D1D06C966D0E91A0C2339DA870C328D2C952B8E985A72B64462D8CDF2024F94557A7AEAE526A1FC3128F3E17XFI0L" TargetMode = "External"/>
	<Relationship Id="rId50" Type="http://schemas.openxmlformats.org/officeDocument/2006/relationships/hyperlink" Target="consultantplus://offline/ref=94F8755B67CF126850B23076F3F45406D1D06C966D0E9EA1C6339DA870C328D2C952B8E985A72B64472A89D17C7EE9411EF0A5B2557500C00C8FX3IDL" TargetMode = "External"/>
	<Relationship Id="rId51" Type="http://schemas.openxmlformats.org/officeDocument/2006/relationships/hyperlink" Target="consultantplus://offline/ref=94F8755B67CF126850B23076F3F45406D1D06C966D0E91A0C2339DA870C328D2C952B8E985A72B64462D8CDF2124F94557A7AEAE526A1FC3128F3E17XFI0L" TargetMode = "External"/>
	<Relationship Id="rId52" Type="http://schemas.openxmlformats.org/officeDocument/2006/relationships/image" Target="media/image2.wmf"/>
	<Relationship Id="rId53" Type="http://schemas.openxmlformats.org/officeDocument/2006/relationships/hyperlink" Target="consultantplus://offline/ref=94F8755B67CF126850B23076F3F45406D1D06C966D0195A0C1379DA870C328D2C952B8E985A72B64462D8CDB2A24F94557A7AEAE526A1FC3128F3E17XFI0L" TargetMode = "External"/>
	<Relationship Id="rId54" Type="http://schemas.openxmlformats.org/officeDocument/2006/relationships/hyperlink" Target="consultantplus://offline/ref=94F8755B67CF126850B23076F3F45406D1D06C966D0E91A0C3319DA870C328D2C952B8E985A72B64462D8CDB2924F94557A7AEAE526A1FC3128F3E17XFI0L" TargetMode = "External"/>
	<Relationship Id="rId55" Type="http://schemas.openxmlformats.org/officeDocument/2006/relationships/image" Target="media/image3.wmf"/>
	<Relationship Id="rId56" Type="http://schemas.openxmlformats.org/officeDocument/2006/relationships/hyperlink" Target="consultantplus://offline/ref=94F8755B67CF126850B23076F3F45406D1D06C966D0E91A0C3319DA870C328D2C952B8E985A72B64462D8CDB2924F94557A7AEAE526A1FC3128F3E17XFI0L" TargetMode = "External"/>
	<Relationship Id="rId57" Type="http://schemas.openxmlformats.org/officeDocument/2006/relationships/hyperlink" Target="consultantplus://offline/ref=94F8755B67CF126850B23076F3F45406D1D06C966D0E91A0C2339DA870C328D2C952B8E985A72B64462D8CDC2A24F94557A7AEAE526A1FC3128F3E17XFI0L" TargetMode = "External"/>
	<Relationship Id="rId58" Type="http://schemas.openxmlformats.org/officeDocument/2006/relationships/hyperlink" Target="consultantplus://offline/ref=94F8755B67CF126850B23076F3F45406D1D06C966D019EAAC0349DA870C328D2C952B8E985A72B64462D8CD92F24F94557A7AEAE526A1FC3128F3E17XFI0L" TargetMode = "External"/>
	<Relationship Id="rId59" Type="http://schemas.openxmlformats.org/officeDocument/2006/relationships/hyperlink" Target="consultantplus://offline/ref=94F8755B67CF126850B23076F3F45406D1D06C966D0E91A0C2339DA870C328D2C952B8E985A72B64462D8CDC2B24F94557A7AEAE526A1FC3128F3E17XFI0L" TargetMode = "External"/>
	<Relationship Id="rId60" Type="http://schemas.openxmlformats.org/officeDocument/2006/relationships/hyperlink" Target="consultantplus://offline/ref=94F8755B67CF126850B23076F3F45406D1D06C966D0E91A0C2339DA870C328D2C952B8E985A72B64462D8CDC2E24F94557A7AEAE526A1FC3128F3E17XFI0L" TargetMode = "External"/>
	<Relationship Id="rId61" Type="http://schemas.openxmlformats.org/officeDocument/2006/relationships/hyperlink" Target="consultantplus://offline/ref=94F8755B67CF126850B23076F3F45406D1D06C966D0396AEC73A9DA870C328D2C952B8E997A77368442B92DB2931AF1411XFI1L" TargetMode = "External"/>
	<Relationship Id="rId62" Type="http://schemas.openxmlformats.org/officeDocument/2006/relationships/hyperlink" Target="consultantplus://offline/ref=94F8755B67CF126850B23076F3F45406D1D06C966D0E91A0C2339DA870C328D2C952B8E985A72B64462D8CDC2024F94557A7AEAE526A1FC3128F3E17XFI0L" TargetMode = "External"/>
	<Relationship Id="rId63" Type="http://schemas.openxmlformats.org/officeDocument/2006/relationships/hyperlink" Target="consultantplus://offline/ref=94F8755B67CF126850B23076F3F45406D1D06C966D0E91A0C2339DA870C328D2C952B8E985A72B64462D8CDD2924F94557A7AEAE526A1FC3128F3E17XFI0L" TargetMode = "External"/>
	<Relationship Id="rId64" Type="http://schemas.openxmlformats.org/officeDocument/2006/relationships/hyperlink" Target="consultantplus://offline/ref=94F8755B67CF126850B23076F3F45406D1D06C966D0E91A0C2339DA870C328D2C952B8E985A72B64462D8CDD2B24F94557A7AEAE526A1FC3128F3E17XFI0L" TargetMode = "External"/>
	<Relationship Id="rId65" Type="http://schemas.openxmlformats.org/officeDocument/2006/relationships/hyperlink" Target="consultantplus://offline/ref=94F8755B67CF126850B22E7BE5980309D3D8379867079DFE99679BFF2F932E878912BEBEC7E87234027881D82E31AC150DF0A3AEX5I7L" TargetMode = "External"/>
	<Relationship Id="rId66" Type="http://schemas.openxmlformats.org/officeDocument/2006/relationships/hyperlink" Target="consultantplus://offline/ref=94F8755B67CF126850B23076F3F45406D1D06C966D0E91A0C2339DA870C328D2C952B8E985A72B64462D8CDD2E24F94557A7AEAE526A1FC3128F3E17XFI0L" TargetMode = "External"/>
	<Relationship Id="rId67" Type="http://schemas.openxmlformats.org/officeDocument/2006/relationships/hyperlink" Target="consultantplus://offline/ref=94F8755B67CF126850B23076F3F45406D1D06C966D0E91A0C2339DA870C328D2C952B8E985A72B64462D8CDD2024F94557A7AEAE526A1FC3128F3E17XFI0L" TargetMode = "External"/>
	<Relationship Id="rId68" Type="http://schemas.openxmlformats.org/officeDocument/2006/relationships/hyperlink" Target="consultantplus://offline/ref=94F8755B67CF126850B23076F3F45406D1D06C966D0E91A0C2339DA870C328D2C952B8E985A72B64462D8CD22824F94557A7AEAE526A1FC3128F3E17XFI0L" TargetMode = "External"/>
	<Relationship Id="rId69" Type="http://schemas.openxmlformats.org/officeDocument/2006/relationships/hyperlink" Target="consultantplus://offline/ref=94F8755B67CF126850B23076F3F45406D1D06C966D0E91A0C2339DA870C328D2C952B8E985A72B64462D8CD22A24F94557A7AEAE526A1FC3128F3E17XFI0L" TargetMode = "External"/>
	<Relationship Id="rId70" Type="http://schemas.openxmlformats.org/officeDocument/2006/relationships/hyperlink" Target="consultantplus://offline/ref=94F8755B67CF126850B23076F3F45406D1D06C966D0E91A0C2339DA870C328D2C952B8E985A72B64462D8CD22C24F94557A7AEAE526A1FC3128F3E17XFI0L" TargetMode = "External"/>
	<Relationship Id="rId71" Type="http://schemas.openxmlformats.org/officeDocument/2006/relationships/hyperlink" Target="consultantplus://offline/ref=94F8755B67CF126850B23076F3F45406D1D06C966D0E91A0C2339DA870C328D2C952B8E985A72B64462D8CD22E24F94557A7AEAE526A1FC3128F3E17XFI0L" TargetMode = "External"/>
	<Relationship Id="rId72" Type="http://schemas.openxmlformats.org/officeDocument/2006/relationships/hyperlink" Target="consultantplus://offline/ref=94F8755B67CF126850B23076F3F45406D1D06C966D0E91A0C2339DA870C328D2C952B8E985A72B64462D8CD22F24F94557A7AEAE526A1FC3128F3E17XFI0L" TargetMode = "External"/>
	<Relationship Id="rId73" Type="http://schemas.openxmlformats.org/officeDocument/2006/relationships/hyperlink" Target="consultantplus://offline/ref=94F8755B67CF126850B23076F3F45406D1D06C966D0E91A0C2339DA870C328D2C952B8E985A72B64462D8CD22124F94557A7AEAE526A1FC3128F3E17XFI0L" TargetMode = "External"/>
	<Relationship Id="rId74" Type="http://schemas.openxmlformats.org/officeDocument/2006/relationships/hyperlink" Target="consultantplus://offline/ref=94F8755B67CF126850B23076F3F45406D1D06C966D0E91A0C2339DA870C328D2C952B8E985A72B64462D8CD32824F94557A7AEAE526A1FC3128F3E17XFI0L" TargetMode = "External"/>
	<Relationship Id="rId75" Type="http://schemas.openxmlformats.org/officeDocument/2006/relationships/hyperlink" Target="consultantplus://offline/ref=94F8755B67CF126850B23076F3F45406D1D06C966D0E91A0C2339DA870C328D2C952B8E985A72B64462D8CD32A24F94557A7AEAE526A1FC3128F3E17XFI0L" TargetMode = "External"/>
	<Relationship Id="rId76" Type="http://schemas.openxmlformats.org/officeDocument/2006/relationships/hyperlink" Target="consultantplus://offline/ref=94F8755B67CF126850B23076F3F45406D1D06C966D0E91A0C2339DA870C328D2C952B8E985A72B64462D8CD32C24F94557A7AEAE526A1FC3128F3E17XFI0L" TargetMode = "External"/>
	<Relationship Id="rId77" Type="http://schemas.openxmlformats.org/officeDocument/2006/relationships/hyperlink" Target="consultantplus://offline/ref=94F8755B67CF126850B23076F3F45406D1D06C966D0E91A0C2339DA870C328D2C952B8E985A72B64462D8CD32D24F94557A7AEAE526A1FC3128F3E17XFI0L" TargetMode = "External"/>
	<Relationship Id="rId78" Type="http://schemas.openxmlformats.org/officeDocument/2006/relationships/hyperlink" Target="consultantplus://offline/ref=94F8755B67CF126850B23076F3F45406D1D06C966D0E91A0C2339DA870C328D2C952B8E985A72B64462D8CD32F24F94557A7AEAE526A1FC3128F3E17XFI0L" TargetMode = "External"/>
	<Relationship Id="rId79" Type="http://schemas.openxmlformats.org/officeDocument/2006/relationships/hyperlink" Target="consultantplus://offline/ref=94F8755B67CF126850B23076F3F45406D1D06C966D0E91A0C2339DA870C328D2C952B8E985A72B64462D8CD32124F94557A7AEAE526A1FC3128F3E17XFI0L" TargetMode = "External"/>
	<Relationship Id="rId80" Type="http://schemas.openxmlformats.org/officeDocument/2006/relationships/hyperlink" Target="consultantplus://offline/ref=94F8755B67CF126850B23076F3F45406D1D06C966D0E91A0C2339DA870C328D2C952B8E985A72B64462D8DDA2824F94557A7AEAE526A1FC3128F3E17XFI0L" TargetMode = "External"/>
	<Relationship Id="rId81" Type="http://schemas.openxmlformats.org/officeDocument/2006/relationships/hyperlink" Target="consultantplus://offline/ref=94F8755B67CF126850B23076F3F45406D1D06C966D0E91A0C2339DA870C328D2C952B8E985A72B64462D8DDA2924F94557A7AEAE526A1FC3128F3E17XFI0L" TargetMode = "External"/>
	<Relationship Id="rId82" Type="http://schemas.openxmlformats.org/officeDocument/2006/relationships/hyperlink" Target="consultantplus://offline/ref=94F8755B67CF126850B22E7BE5980309D3DD339B67039DFE99679BFF2F932E878912BEBEC1E3226E127CC88F252DAB0A12F3BDAE5476X1IDL" TargetMode = "External"/>
	<Relationship Id="rId83" Type="http://schemas.openxmlformats.org/officeDocument/2006/relationships/hyperlink" Target="consultantplus://offline/ref=94F8755B67CF126850B22E7BE5980309D3DD339B67039DFE99679BFF2F932E878912BEBEC1E1246E127CC88F252DAB0A12F3BDAE5476X1IDL" TargetMode = "External"/>
	<Relationship Id="rId84" Type="http://schemas.openxmlformats.org/officeDocument/2006/relationships/hyperlink" Target="consultantplus://offline/ref=94F8755B67CF126850B23076F3F45406D1D06C966D0E91A0C2339DA870C328D2C952B8E985A72B64462D8DDA2B24F94557A7AEAE526A1FC3128F3E17XFI0L" TargetMode = "External"/>
	<Relationship Id="rId85" Type="http://schemas.openxmlformats.org/officeDocument/2006/relationships/hyperlink" Target="consultantplus://offline/ref=94F8755B67CF126850B23076F3F45406D1D06C966D0E91A0C2339DA870C328D2C952B8E985A72B64462D8DDA2D24F94557A7AEAE526A1FC3128F3E17XFI0L" TargetMode = "External"/>
	<Relationship Id="rId86" Type="http://schemas.openxmlformats.org/officeDocument/2006/relationships/hyperlink" Target="consultantplus://offline/ref=94F8755B67CF126850B23076F3F45406D1D06C966D0E91A0C2339DA870C328D2C952B8E985A72B64462D8DDA2E24F94557A7AEAE526A1FC3128F3E17XFI0L" TargetMode = "External"/>
	<Relationship Id="rId87" Type="http://schemas.openxmlformats.org/officeDocument/2006/relationships/hyperlink" Target="consultantplus://offline/ref=94F8755B67CF126850B23076F3F45406D1D06C966D0E91A0C2339DA870C328D2C952B8E985A72B64462D8DDA2F24F94557A7AEAE526A1FC3128F3E17XFI0L" TargetMode = "External"/>
	<Relationship Id="rId88" Type="http://schemas.openxmlformats.org/officeDocument/2006/relationships/hyperlink" Target="consultantplus://offline/ref=94F8755B67CF126850B23076F3F45406D1D06C966D0E91A0C2339DA870C328D2C952B8E985A72B64462D8DD92A24F94557A7AEAE526A1FC3128F3E17XFI0L" TargetMode = "External"/>
	<Relationship Id="rId89" Type="http://schemas.openxmlformats.org/officeDocument/2006/relationships/header" Target="header2.xml"/>
	<Relationship Id="rId90" Type="http://schemas.openxmlformats.org/officeDocument/2006/relationships/footer" Target="footer2.xml"/>
	<Relationship Id="rId91" Type="http://schemas.openxmlformats.org/officeDocument/2006/relationships/hyperlink" Target="consultantplus://offline/ref=94F8755B67CF126850B23076F3F45406D1D06C966D0E91A0C2339DA870C328D2C952B8E985A72B64462D8DD92E24F94557A7AEAE526A1FC3128F3E17XFI0L" TargetMode = "External"/>
	<Relationship Id="rId92" Type="http://schemas.openxmlformats.org/officeDocument/2006/relationships/hyperlink" Target="consultantplus://offline/ref=94F8755B67CF126850B23076F3F45406D1D06C966D0E91A0C2339DA870C328D2C952B8E985A72B64462D8DD92024F94557A7AEAE526A1FC3128F3E17XFI0L" TargetMode = "External"/>
	<Relationship Id="rId93" Type="http://schemas.openxmlformats.org/officeDocument/2006/relationships/hyperlink" Target="consultantplus://offline/ref=94F8755B67CF126850B23076F3F45406D1D06C966D0E91A0C2339DA870C328D2C952B8E985A72B64462D8DDC2024F94557A7AEAE526A1FC3128F3E17XFI0L" TargetMode = "External"/>
	<Relationship Id="rId94" Type="http://schemas.openxmlformats.org/officeDocument/2006/relationships/hyperlink" Target="consultantplus://offline/ref=94F8755B67CF126850B23076F3F45406D1D06C966D0192A1C7309DA870C328D2C952B8E985A72B64462D8CD22124F94557A7AEAE526A1FC3128F3E17XFI0L" TargetMode = "External"/>
	<Relationship Id="rId95" Type="http://schemas.openxmlformats.org/officeDocument/2006/relationships/hyperlink" Target="consultantplus://offline/ref=94F8755B67CF126850B23076F3F45406D1D06C966D0192A1C7309DA870C328D2C952B8E985A72B64462D8CD32024F94557A7AEAE526A1FC3128F3E17XFI0L" TargetMode = "External"/>
	<Relationship Id="rId96" Type="http://schemas.openxmlformats.org/officeDocument/2006/relationships/hyperlink" Target="consultantplus://offline/ref=94F8755B67CF126850B23076F3F45406D1D06C966D019EAAC0349DA870C328D2C952B8E985A72B64462D8CD92F24F94557A7AEAE526A1FC3128F3E17XFI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ХМАО - Югры от 28.02.2023 N 2-нп
(ред. от 21.09.2023)
"Об утверждении порядков предоставления субсидий юридическим лицам независимо от их организационно-правовой формы, индивидуальным предпринимателям"
(вместе с "Порядком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</dc:title>
  <dcterms:created xsi:type="dcterms:W3CDTF">2023-11-26T11:08:22Z</dcterms:created>
</cp:coreProperties>
</file>